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2DC1" w14:textId="663014DB" w:rsidR="00A510AA" w:rsidRPr="00D66A50" w:rsidRDefault="00A510AA" w:rsidP="00F10D5D">
      <w:pPr>
        <w:rPr>
          <w:rFonts w:ascii="Garamond" w:hAnsi="Garamond" w:cs="Tahoma"/>
          <w:b/>
        </w:rPr>
      </w:pPr>
      <w:r w:rsidRPr="00D66A50">
        <w:rPr>
          <w:rFonts w:ascii="Garamond" w:hAnsi="Garamond"/>
          <w:b/>
        </w:rPr>
        <w:t>Meeting Location:</w:t>
      </w:r>
      <w:r w:rsidRPr="00D66A50">
        <w:rPr>
          <w:rFonts w:ascii="Garamond" w:hAnsi="Garamond"/>
        </w:rPr>
        <w:t xml:space="preserve"> </w:t>
      </w:r>
      <w:r w:rsidR="00B96520">
        <w:rPr>
          <w:rFonts w:ascii="Garamond" w:hAnsi="Garamond"/>
        </w:rPr>
        <w:t>via Zoom</w:t>
      </w:r>
    </w:p>
    <w:p w14:paraId="53D52FE3" w14:textId="77777777" w:rsidR="00A510AA" w:rsidRPr="00D66A50" w:rsidRDefault="00A510AA" w:rsidP="00F10D5D">
      <w:pPr>
        <w:rPr>
          <w:rFonts w:ascii="Garamond" w:hAnsi="Garamond" w:cs="Tahoma"/>
          <w:b/>
        </w:rPr>
      </w:pPr>
    </w:p>
    <w:p w14:paraId="1A3ADC9F" w14:textId="73F15BD1" w:rsidR="0084786D" w:rsidRDefault="00E47D90" w:rsidP="00F10D5D">
      <w:pPr>
        <w:rPr>
          <w:rFonts w:ascii="Garamond" w:hAnsi="Garamond" w:cs="Tahoma"/>
        </w:rPr>
      </w:pPr>
      <w:r>
        <w:rPr>
          <w:rFonts w:ascii="Garamond" w:hAnsi="Garamond" w:cs="Tahoma"/>
          <w:i/>
          <w:iCs/>
        </w:rPr>
        <w:t>RCA</w:t>
      </w:r>
      <w:r w:rsidR="00675070" w:rsidRPr="00D66A50">
        <w:rPr>
          <w:rFonts w:ascii="Garamond" w:hAnsi="Garamond" w:cs="Tahoma"/>
          <w:i/>
          <w:iCs/>
        </w:rPr>
        <w:t xml:space="preserve"> </w:t>
      </w:r>
      <w:r w:rsidR="006359BA">
        <w:rPr>
          <w:rFonts w:ascii="Garamond" w:hAnsi="Garamond" w:cs="Tahoma"/>
          <w:i/>
          <w:iCs/>
        </w:rPr>
        <w:t>C</w:t>
      </w:r>
      <w:r w:rsidR="00A510AA" w:rsidRPr="00D66A50">
        <w:rPr>
          <w:rFonts w:ascii="Garamond" w:hAnsi="Garamond" w:cs="Tahoma"/>
          <w:i/>
          <w:iCs/>
        </w:rPr>
        <w:t xml:space="preserve">hair </w:t>
      </w:r>
      <w:r>
        <w:rPr>
          <w:rFonts w:ascii="Garamond" w:hAnsi="Garamond" w:cs="Tahoma"/>
        </w:rPr>
        <w:t>Susan Costanzo</w:t>
      </w:r>
      <w:r w:rsidR="00A510AA" w:rsidRPr="00D66A50">
        <w:rPr>
          <w:rFonts w:ascii="Garamond" w:hAnsi="Garamond" w:cs="Tahoma"/>
        </w:rPr>
        <w:t xml:space="preserve"> called the meeting to order at 1</w:t>
      </w:r>
      <w:r>
        <w:rPr>
          <w:rFonts w:ascii="Garamond" w:hAnsi="Garamond" w:cs="Tahoma"/>
        </w:rPr>
        <w:t>0:07</w:t>
      </w:r>
      <w:r w:rsidR="006359BA">
        <w:rPr>
          <w:rFonts w:ascii="Garamond" w:hAnsi="Garamond" w:cs="Tahoma"/>
        </w:rPr>
        <w:t xml:space="preserve"> </w:t>
      </w:r>
      <w:r>
        <w:rPr>
          <w:rFonts w:ascii="Garamond" w:hAnsi="Garamond" w:cs="Tahoma"/>
        </w:rPr>
        <w:t>a</w:t>
      </w:r>
      <w:r w:rsidR="006359BA">
        <w:rPr>
          <w:rFonts w:ascii="Garamond" w:hAnsi="Garamond" w:cs="Tahoma"/>
        </w:rPr>
        <w:t xml:space="preserve">.m., welcoming a total of </w:t>
      </w:r>
      <w:r w:rsidR="00FF1FD9">
        <w:rPr>
          <w:rFonts w:ascii="Garamond" w:hAnsi="Garamond" w:cs="Tahoma"/>
        </w:rPr>
        <w:t>12</w:t>
      </w:r>
      <w:r w:rsidR="00A510AA" w:rsidRPr="00D66A50">
        <w:rPr>
          <w:rFonts w:ascii="Garamond" w:hAnsi="Garamond" w:cs="Tahoma"/>
        </w:rPr>
        <w:t xml:space="preserve"> attendees (roster attached).</w:t>
      </w:r>
    </w:p>
    <w:p w14:paraId="74E41BA6" w14:textId="77777777" w:rsidR="00DE6280" w:rsidRDefault="00DE6280" w:rsidP="00F10D5D">
      <w:pPr>
        <w:rPr>
          <w:rFonts w:ascii="Garamond" w:hAnsi="Garamond" w:cs="Tahoma"/>
          <w:b/>
          <w:bCs/>
          <w:smallCaps/>
          <w:noProof/>
          <w:u w:val="single"/>
        </w:rPr>
      </w:pPr>
    </w:p>
    <w:p w14:paraId="35F5C407" w14:textId="64E0EB9B" w:rsidR="00222BC3" w:rsidRDefault="00222BC3" w:rsidP="00F10D5D">
      <w:pPr>
        <w:rPr>
          <w:rFonts w:ascii="Garamond" w:hAnsi="Garamond" w:cs="Tahoma"/>
          <w:b/>
          <w:bCs/>
          <w:smallCaps/>
          <w:noProof/>
          <w:u w:val="single"/>
        </w:rPr>
      </w:pPr>
      <w:r>
        <w:rPr>
          <w:rFonts w:ascii="Garamond" w:hAnsi="Garamond" w:cs="Tahoma"/>
          <w:b/>
          <w:bCs/>
          <w:smallCaps/>
          <w:noProof/>
          <w:u w:val="single"/>
        </w:rPr>
        <w:t>Information</w:t>
      </w:r>
      <w:r w:rsidRPr="00D66A50">
        <w:rPr>
          <w:rFonts w:ascii="Garamond" w:hAnsi="Garamond" w:cs="Tahoma"/>
          <w:b/>
          <w:bCs/>
          <w:smallCaps/>
          <w:noProof/>
          <w:u w:val="single"/>
        </w:rPr>
        <w:t xml:space="preserve"> Items</w:t>
      </w:r>
    </w:p>
    <w:p w14:paraId="39B749C8" w14:textId="479655EC" w:rsidR="00222BC3" w:rsidRDefault="00222BC3" w:rsidP="00F10D5D">
      <w:pPr>
        <w:rPr>
          <w:rFonts w:ascii="Garamond" w:hAnsi="Garamond" w:cs="Tahoma"/>
          <w:b/>
          <w:bCs/>
          <w:smallCaps/>
          <w:noProof/>
          <w:u w:val="single"/>
        </w:rPr>
      </w:pPr>
    </w:p>
    <w:p w14:paraId="642DF9F4" w14:textId="61073F8A" w:rsidR="00831892" w:rsidRDefault="00222BC3" w:rsidP="00F10D5D">
      <w:pPr>
        <w:rPr>
          <w:rFonts w:ascii="Garamond" w:hAnsi="Garamond"/>
        </w:rPr>
      </w:pPr>
      <w:r w:rsidRPr="00F704FC">
        <w:rPr>
          <w:rStyle w:val="Hyperlink"/>
          <w:rFonts w:ascii="Garamond" w:hAnsi="Garamond"/>
          <w:bCs/>
          <w:color w:val="auto"/>
          <w:u w:val="none"/>
        </w:rPr>
        <w:t xml:space="preserve">Meeting minutes of </w:t>
      </w:r>
      <w:r w:rsidR="00FF1FD9">
        <w:rPr>
          <w:rFonts w:ascii="Garamond" w:hAnsi="Garamond"/>
        </w:rPr>
        <w:t>5-15</w:t>
      </w:r>
      <w:r>
        <w:rPr>
          <w:rFonts w:ascii="Garamond" w:hAnsi="Garamond"/>
        </w:rPr>
        <w:t xml:space="preserve">-2020 </w:t>
      </w:r>
      <w:r w:rsidRPr="00F704FC">
        <w:rPr>
          <w:rStyle w:val="Hyperlink"/>
          <w:rFonts w:ascii="Garamond" w:hAnsi="Garamond"/>
          <w:bCs/>
          <w:color w:val="auto"/>
          <w:u w:val="none"/>
        </w:rPr>
        <w:t xml:space="preserve">were </w:t>
      </w:r>
      <w:r w:rsidR="005616EB">
        <w:rPr>
          <w:rStyle w:val="Hyperlink"/>
          <w:rFonts w:ascii="Garamond" w:hAnsi="Garamond"/>
          <w:bCs/>
          <w:color w:val="auto"/>
          <w:u w:val="none"/>
        </w:rPr>
        <w:t xml:space="preserve">approved and posted to the </w:t>
      </w:r>
      <w:hyperlink r:id="rId11" w:history="1">
        <w:r w:rsidR="00FF1FD9" w:rsidRPr="00FF1FD9">
          <w:rPr>
            <w:rStyle w:val="Hyperlink"/>
          </w:rPr>
          <w:t>RCA website</w:t>
        </w:r>
      </w:hyperlink>
      <w:r w:rsidR="00FF1FD9">
        <w:t>.</w:t>
      </w:r>
    </w:p>
    <w:p w14:paraId="73750B5A" w14:textId="77777777" w:rsidR="007F7F65" w:rsidRDefault="007F7F65" w:rsidP="00F10D5D">
      <w:pPr>
        <w:rPr>
          <w:rFonts w:ascii="Garamond" w:hAnsi="Garamond" w:cs="Tahoma"/>
          <w:b/>
          <w:bCs/>
          <w:smallCaps/>
          <w:noProof/>
          <w:u w:val="single"/>
        </w:rPr>
      </w:pPr>
    </w:p>
    <w:p w14:paraId="3992358A" w14:textId="357C56E8" w:rsidR="00EA662A" w:rsidRDefault="00EA662A" w:rsidP="00F10D5D">
      <w:pPr>
        <w:rPr>
          <w:rFonts w:ascii="Garamond" w:hAnsi="Garamond" w:cs="Tahoma"/>
          <w:b/>
          <w:bCs/>
          <w:smallCaps/>
          <w:noProof/>
          <w:u w:val="single"/>
        </w:rPr>
      </w:pPr>
      <w:r>
        <w:rPr>
          <w:rFonts w:ascii="Garamond" w:hAnsi="Garamond" w:cs="Tahoma"/>
          <w:b/>
          <w:bCs/>
          <w:smallCaps/>
          <w:noProof/>
          <w:u w:val="single"/>
        </w:rPr>
        <w:t>Discussion</w:t>
      </w:r>
      <w:r w:rsidRPr="00D66A50">
        <w:rPr>
          <w:rFonts w:ascii="Garamond" w:hAnsi="Garamond" w:cs="Tahoma"/>
          <w:b/>
          <w:bCs/>
          <w:smallCaps/>
          <w:noProof/>
          <w:u w:val="single"/>
        </w:rPr>
        <w:t xml:space="preserve"> Items</w:t>
      </w:r>
    </w:p>
    <w:p w14:paraId="36715EA7" w14:textId="364907DB" w:rsidR="00FF727A" w:rsidRDefault="00FF727A" w:rsidP="00F10D5D">
      <w:pPr>
        <w:rPr>
          <w:rStyle w:val="Hyperlink"/>
          <w:rFonts w:ascii="Garamond" w:hAnsi="Garamond"/>
          <w:color w:val="auto"/>
          <w:u w:val="none"/>
        </w:rPr>
      </w:pPr>
    </w:p>
    <w:p w14:paraId="0D1EA1BC" w14:textId="42E07FBD" w:rsidR="00207807" w:rsidRDefault="00D10D6C" w:rsidP="00F10D5D">
      <w:pPr>
        <w:rPr>
          <w:rStyle w:val="Hyperlink"/>
          <w:rFonts w:ascii="Garamond" w:hAnsi="Garamond"/>
          <w:bCs/>
          <w:color w:val="auto"/>
          <w:u w:val="none"/>
        </w:rPr>
      </w:pPr>
      <w:r>
        <w:rPr>
          <w:rStyle w:val="Hyperlink"/>
          <w:rFonts w:ascii="Garamond" w:hAnsi="Garamond"/>
          <w:b/>
          <w:color w:val="auto"/>
          <w:u w:val="none"/>
        </w:rPr>
        <w:t>Items from the Dean</w:t>
      </w:r>
      <w:r w:rsidR="00F704FC">
        <w:rPr>
          <w:rStyle w:val="Hyperlink"/>
          <w:rFonts w:ascii="Garamond" w:hAnsi="Garamond"/>
          <w:b/>
          <w:color w:val="auto"/>
          <w:u w:val="none"/>
        </w:rPr>
        <w:t xml:space="preserve">: </w:t>
      </w:r>
      <w:r>
        <w:rPr>
          <w:rStyle w:val="Hyperlink"/>
          <w:rFonts w:ascii="Garamond" w:hAnsi="Garamond"/>
          <w:bCs/>
          <w:i/>
          <w:iCs/>
          <w:color w:val="auto"/>
          <w:u w:val="none"/>
        </w:rPr>
        <w:t>Dean</w:t>
      </w:r>
      <w:r>
        <w:rPr>
          <w:rStyle w:val="Hyperlink"/>
          <w:rFonts w:ascii="Garamond" w:hAnsi="Garamond"/>
          <w:bCs/>
          <w:color w:val="auto"/>
          <w:u w:val="none"/>
        </w:rPr>
        <w:t xml:space="preserve"> Dav</w:t>
      </w:r>
      <w:r w:rsidR="00EB1AAE">
        <w:rPr>
          <w:rStyle w:val="Hyperlink"/>
          <w:rFonts w:ascii="Garamond" w:hAnsi="Garamond"/>
          <w:bCs/>
          <w:color w:val="auto"/>
          <w:u w:val="none"/>
        </w:rPr>
        <w:t>id</w:t>
      </w:r>
      <w:r>
        <w:rPr>
          <w:rStyle w:val="Hyperlink"/>
          <w:rFonts w:ascii="Garamond" w:hAnsi="Garamond"/>
          <w:bCs/>
          <w:color w:val="auto"/>
          <w:u w:val="none"/>
        </w:rPr>
        <w:t xml:space="preserve"> Patrick </w:t>
      </w:r>
      <w:r w:rsidR="00BA7AD8">
        <w:rPr>
          <w:rStyle w:val="Hyperlink"/>
          <w:rFonts w:ascii="Garamond" w:hAnsi="Garamond"/>
          <w:bCs/>
          <w:color w:val="auto"/>
          <w:u w:val="none"/>
        </w:rPr>
        <w:t>discussed</w:t>
      </w:r>
      <w:r w:rsidR="00EB1AAE">
        <w:rPr>
          <w:rStyle w:val="Hyperlink"/>
          <w:rFonts w:ascii="Garamond" w:hAnsi="Garamond"/>
          <w:bCs/>
          <w:color w:val="auto"/>
          <w:u w:val="none"/>
        </w:rPr>
        <w:t xml:space="preserve"> recent</w:t>
      </w:r>
      <w:r w:rsidR="00BA7AD8">
        <w:rPr>
          <w:rStyle w:val="Hyperlink"/>
          <w:rFonts w:ascii="Garamond" w:hAnsi="Garamond"/>
          <w:bCs/>
          <w:color w:val="auto"/>
          <w:u w:val="none"/>
        </w:rPr>
        <w:t xml:space="preserve"> </w:t>
      </w:r>
      <w:r w:rsidR="00EB1AAE">
        <w:rPr>
          <w:rStyle w:val="Hyperlink"/>
          <w:rFonts w:ascii="Garamond" w:hAnsi="Garamond"/>
          <w:bCs/>
          <w:color w:val="auto"/>
          <w:u w:val="none"/>
        </w:rPr>
        <w:t xml:space="preserve">RSP staff changes, as well as COVID impacts on grant application processing. RSP staff are working remotely and </w:t>
      </w:r>
      <w:r w:rsidR="00B036F7">
        <w:rPr>
          <w:rStyle w:val="Hyperlink"/>
          <w:rFonts w:ascii="Garamond" w:hAnsi="Garamond"/>
          <w:bCs/>
          <w:color w:val="auto"/>
          <w:u w:val="none"/>
        </w:rPr>
        <w:t>as quickly as possible</w:t>
      </w:r>
      <w:r w:rsidR="00EB1AAE">
        <w:rPr>
          <w:rStyle w:val="Hyperlink"/>
          <w:rFonts w:ascii="Garamond" w:hAnsi="Garamond"/>
          <w:bCs/>
          <w:color w:val="auto"/>
          <w:u w:val="none"/>
        </w:rPr>
        <w:t xml:space="preserve"> to reduce backlog. </w:t>
      </w:r>
      <w:r w:rsidR="00B4765F">
        <w:rPr>
          <w:rStyle w:val="Hyperlink"/>
          <w:rFonts w:ascii="Garamond" w:hAnsi="Garamond"/>
          <w:bCs/>
          <w:color w:val="auto"/>
          <w:u w:val="none"/>
        </w:rPr>
        <w:t>Due to staffing shortages</w:t>
      </w:r>
      <w:r w:rsidR="001A2186">
        <w:rPr>
          <w:rStyle w:val="Hyperlink"/>
          <w:rFonts w:ascii="Garamond" w:hAnsi="Garamond"/>
          <w:bCs/>
          <w:color w:val="auto"/>
          <w:u w:val="none"/>
        </w:rPr>
        <w:t xml:space="preserve"> there has been a necessary limitation on workshops and </w:t>
      </w:r>
      <w:r w:rsidR="00B4765F">
        <w:rPr>
          <w:rStyle w:val="Hyperlink"/>
          <w:rFonts w:ascii="Garamond" w:hAnsi="Garamond"/>
          <w:bCs/>
          <w:color w:val="auto"/>
          <w:u w:val="none"/>
        </w:rPr>
        <w:t xml:space="preserve">some </w:t>
      </w:r>
      <w:r w:rsidR="001A2186">
        <w:rPr>
          <w:rStyle w:val="Hyperlink"/>
          <w:rFonts w:ascii="Garamond" w:hAnsi="Garamond"/>
          <w:bCs/>
          <w:color w:val="auto"/>
          <w:u w:val="none"/>
        </w:rPr>
        <w:t xml:space="preserve">other activities. </w:t>
      </w:r>
      <w:r w:rsidR="00B4765F">
        <w:rPr>
          <w:rStyle w:val="Hyperlink"/>
          <w:rFonts w:ascii="Garamond" w:hAnsi="Garamond"/>
          <w:bCs/>
          <w:color w:val="auto"/>
          <w:u w:val="none"/>
        </w:rPr>
        <w:t>Allow extra time for</w:t>
      </w:r>
      <w:r w:rsidR="001A2186">
        <w:rPr>
          <w:rStyle w:val="Hyperlink"/>
          <w:rFonts w:ascii="Garamond" w:hAnsi="Garamond"/>
          <w:bCs/>
          <w:color w:val="auto"/>
          <w:u w:val="none"/>
        </w:rPr>
        <w:t xml:space="preserve"> grant setup and post-award support. </w:t>
      </w:r>
      <w:r w:rsidR="00B4765F">
        <w:rPr>
          <w:rStyle w:val="Hyperlink"/>
          <w:rFonts w:ascii="Garamond" w:hAnsi="Garamond"/>
          <w:bCs/>
          <w:color w:val="auto"/>
          <w:u w:val="none"/>
        </w:rPr>
        <w:t xml:space="preserve">The </w:t>
      </w:r>
      <w:r w:rsidR="001A2186">
        <w:rPr>
          <w:rStyle w:val="Hyperlink"/>
          <w:rFonts w:ascii="Garamond" w:hAnsi="Garamond"/>
          <w:bCs/>
          <w:color w:val="auto"/>
          <w:u w:val="none"/>
        </w:rPr>
        <w:t>Shannon Point portfolio</w:t>
      </w:r>
      <w:r w:rsidR="00B4765F">
        <w:rPr>
          <w:rStyle w:val="Hyperlink"/>
          <w:rFonts w:ascii="Garamond" w:hAnsi="Garamond"/>
          <w:bCs/>
          <w:color w:val="auto"/>
          <w:u w:val="none"/>
        </w:rPr>
        <w:t xml:space="preserve"> was </w:t>
      </w:r>
      <w:r w:rsidR="001A2186">
        <w:rPr>
          <w:rStyle w:val="Hyperlink"/>
          <w:rFonts w:ascii="Garamond" w:hAnsi="Garamond"/>
          <w:bCs/>
          <w:color w:val="auto"/>
          <w:u w:val="none"/>
        </w:rPr>
        <w:t xml:space="preserve">reassigned to Theresa Barnhart. </w:t>
      </w:r>
      <w:r w:rsidR="00B4765F">
        <w:rPr>
          <w:rStyle w:val="Hyperlink"/>
          <w:rFonts w:ascii="Garamond" w:hAnsi="Garamond"/>
          <w:bCs/>
          <w:color w:val="auto"/>
          <w:u w:val="none"/>
        </w:rPr>
        <w:t xml:space="preserve">She also manages all CSE grants. </w:t>
      </w:r>
      <w:r w:rsidR="001A2186">
        <w:rPr>
          <w:rStyle w:val="Hyperlink"/>
          <w:rFonts w:ascii="Garamond" w:hAnsi="Garamond"/>
          <w:bCs/>
          <w:color w:val="auto"/>
          <w:u w:val="none"/>
        </w:rPr>
        <w:t>Keith</w:t>
      </w:r>
      <w:r w:rsidR="00B4765F">
        <w:rPr>
          <w:rStyle w:val="Hyperlink"/>
          <w:rFonts w:ascii="Garamond" w:hAnsi="Garamond"/>
          <w:bCs/>
          <w:color w:val="auto"/>
          <w:u w:val="none"/>
        </w:rPr>
        <w:t xml:space="preserve"> Lyon</w:t>
      </w:r>
      <w:r w:rsidR="001A2186">
        <w:rPr>
          <w:rStyle w:val="Hyperlink"/>
          <w:rFonts w:ascii="Garamond" w:hAnsi="Garamond"/>
          <w:bCs/>
          <w:color w:val="auto"/>
          <w:u w:val="none"/>
        </w:rPr>
        <w:t xml:space="preserve"> manages the rest of the post-award grants for the university.</w:t>
      </w:r>
      <w:r w:rsidR="00B036F7">
        <w:rPr>
          <w:rStyle w:val="Hyperlink"/>
          <w:rFonts w:ascii="Garamond" w:hAnsi="Garamond"/>
          <w:bCs/>
          <w:color w:val="auto"/>
          <w:u w:val="none"/>
        </w:rPr>
        <w:t xml:space="preserve"> The Human Subjects Task Force will meet </w:t>
      </w:r>
      <w:r w:rsidR="00B4765F">
        <w:rPr>
          <w:rStyle w:val="Hyperlink"/>
          <w:rFonts w:ascii="Garamond" w:hAnsi="Garamond"/>
          <w:bCs/>
          <w:color w:val="auto"/>
          <w:u w:val="none"/>
        </w:rPr>
        <w:t xml:space="preserve">next </w:t>
      </w:r>
      <w:r w:rsidR="00B036F7">
        <w:rPr>
          <w:rStyle w:val="Hyperlink"/>
          <w:rFonts w:ascii="Garamond" w:hAnsi="Garamond"/>
          <w:bCs/>
          <w:color w:val="auto"/>
          <w:u w:val="none"/>
        </w:rPr>
        <w:t xml:space="preserve">on 10/29. </w:t>
      </w:r>
    </w:p>
    <w:p w14:paraId="6804B76F" w14:textId="77777777" w:rsidR="00207807" w:rsidRDefault="00207807" w:rsidP="00F10D5D">
      <w:pPr>
        <w:rPr>
          <w:rStyle w:val="Hyperlink"/>
          <w:rFonts w:ascii="Garamond" w:hAnsi="Garamond"/>
          <w:bCs/>
          <w:color w:val="auto"/>
          <w:u w:val="none"/>
        </w:rPr>
      </w:pPr>
    </w:p>
    <w:p w14:paraId="6351E9DB" w14:textId="17FDFA63" w:rsidR="00207807" w:rsidRDefault="00207807" w:rsidP="00F10D5D">
      <w:pPr>
        <w:rPr>
          <w:rStyle w:val="Hyperlink"/>
          <w:rFonts w:ascii="Garamond" w:hAnsi="Garamond"/>
          <w:bCs/>
          <w:color w:val="auto"/>
          <w:u w:val="none"/>
        </w:rPr>
      </w:pPr>
      <w:r w:rsidRPr="00B036F7">
        <w:rPr>
          <w:rStyle w:val="Hyperlink"/>
          <w:rFonts w:ascii="Garamond" w:hAnsi="Garamond"/>
          <w:b/>
          <w:color w:val="auto"/>
          <w:u w:val="none"/>
        </w:rPr>
        <w:t>Mini and Manuscript Grants:</w:t>
      </w:r>
      <w:r>
        <w:rPr>
          <w:rStyle w:val="Hyperlink"/>
          <w:rFonts w:ascii="Garamond" w:hAnsi="Garamond"/>
          <w:bCs/>
          <w:color w:val="auto"/>
          <w:u w:val="none"/>
        </w:rPr>
        <w:t xml:space="preserve"> Mini and Manuscript grant application processing currently has a two-week turnaround. </w:t>
      </w:r>
      <w:r>
        <w:rPr>
          <w:rStyle w:val="Hyperlink"/>
          <w:rFonts w:ascii="Garamond" w:hAnsi="Garamond"/>
          <w:bCs/>
          <w:i/>
          <w:iCs/>
          <w:color w:val="auto"/>
          <w:u w:val="none"/>
        </w:rPr>
        <w:t>Dean</w:t>
      </w:r>
      <w:r>
        <w:rPr>
          <w:rStyle w:val="Hyperlink"/>
          <w:rFonts w:ascii="Garamond" w:hAnsi="Garamond"/>
          <w:bCs/>
          <w:color w:val="auto"/>
          <w:u w:val="none"/>
        </w:rPr>
        <w:t xml:space="preserve"> Patrick would prefer to alter the current desk-review process to include a panel review for these applications (Additional Grants Committee). </w:t>
      </w:r>
    </w:p>
    <w:p w14:paraId="1471194F" w14:textId="77777777" w:rsidR="00207807" w:rsidRDefault="00207807" w:rsidP="00F10D5D">
      <w:pPr>
        <w:rPr>
          <w:rStyle w:val="Hyperlink"/>
          <w:rFonts w:ascii="Garamond" w:hAnsi="Garamond"/>
          <w:bCs/>
          <w:color w:val="auto"/>
          <w:u w:val="none"/>
        </w:rPr>
      </w:pPr>
    </w:p>
    <w:p w14:paraId="635C63AD" w14:textId="0409BD0D" w:rsidR="000209AD" w:rsidRDefault="00207807" w:rsidP="00F10D5D">
      <w:pPr>
        <w:rPr>
          <w:rStyle w:val="Hyperlink"/>
          <w:rFonts w:ascii="Garamond" w:hAnsi="Garamond"/>
          <w:bCs/>
          <w:color w:val="auto"/>
          <w:u w:val="none"/>
        </w:rPr>
      </w:pPr>
      <w:r w:rsidRPr="00207807">
        <w:rPr>
          <w:rStyle w:val="Hyperlink"/>
          <w:rFonts w:ascii="Garamond" w:hAnsi="Garamond"/>
          <w:b/>
          <w:color w:val="auto"/>
          <w:u w:val="none"/>
        </w:rPr>
        <w:t>RSP Budget:</w:t>
      </w:r>
      <w:r>
        <w:rPr>
          <w:rStyle w:val="Hyperlink"/>
          <w:rFonts w:ascii="Garamond" w:hAnsi="Garamond"/>
          <w:bCs/>
          <w:color w:val="auto"/>
          <w:u w:val="none"/>
        </w:rPr>
        <w:t xml:space="preserve"> </w:t>
      </w:r>
      <w:r w:rsidR="00B036F7">
        <w:rPr>
          <w:rStyle w:val="Hyperlink"/>
          <w:rFonts w:ascii="Garamond" w:hAnsi="Garamond"/>
          <w:bCs/>
          <w:color w:val="auto"/>
          <w:u w:val="none"/>
        </w:rPr>
        <w:t xml:space="preserve">During FY20, RSP processed 90 </w:t>
      </w:r>
      <w:r w:rsidR="00B4765F">
        <w:rPr>
          <w:rStyle w:val="Hyperlink"/>
          <w:rFonts w:ascii="Garamond" w:hAnsi="Garamond"/>
          <w:bCs/>
          <w:color w:val="auto"/>
          <w:u w:val="none"/>
        </w:rPr>
        <w:t xml:space="preserve">new </w:t>
      </w:r>
      <w:r w:rsidR="00B036F7">
        <w:rPr>
          <w:rStyle w:val="Hyperlink"/>
          <w:rFonts w:ascii="Garamond" w:hAnsi="Garamond"/>
          <w:bCs/>
          <w:color w:val="auto"/>
          <w:u w:val="none"/>
        </w:rPr>
        <w:t xml:space="preserve">awards totaling </w:t>
      </w:r>
      <w:r w:rsidR="00B4765F">
        <w:rPr>
          <w:rStyle w:val="Hyperlink"/>
          <w:rFonts w:ascii="Garamond" w:hAnsi="Garamond"/>
          <w:bCs/>
          <w:color w:val="auto"/>
          <w:u w:val="none"/>
        </w:rPr>
        <w:t>$</w:t>
      </w:r>
      <w:r w:rsidR="00B036F7">
        <w:rPr>
          <w:rStyle w:val="Hyperlink"/>
          <w:rFonts w:ascii="Garamond" w:hAnsi="Garamond"/>
          <w:bCs/>
          <w:color w:val="auto"/>
          <w:u w:val="none"/>
        </w:rPr>
        <w:t xml:space="preserve">9.1 million with a total IDC of </w:t>
      </w:r>
      <w:r w:rsidR="00B4765F">
        <w:rPr>
          <w:rStyle w:val="Hyperlink"/>
          <w:rFonts w:ascii="Garamond" w:hAnsi="Garamond"/>
          <w:bCs/>
          <w:color w:val="auto"/>
          <w:u w:val="none"/>
        </w:rPr>
        <w:t>$</w:t>
      </w:r>
      <w:r w:rsidR="00B036F7">
        <w:rPr>
          <w:rStyle w:val="Hyperlink"/>
          <w:rFonts w:ascii="Garamond" w:hAnsi="Garamond"/>
          <w:bCs/>
          <w:color w:val="auto"/>
          <w:u w:val="none"/>
        </w:rPr>
        <w:t>1.6 million</w:t>
      </w:r>
      <w:r w:rsidR="00B4765F">
        <w:rPr>
          <w:rStyle w:val="Hyperlink"/>
          <w:rFonts w:ascii="Garamond" w:hAnsi="Garamond"/>
          <w:bCs/>
          <w:color w:val="auto"/>
          <w:u w:val="none"/>
        </w:rPr>
        <w:t xml:space="preserve"> over the lifetime of the awards</w:t>
      </w:r>
      <w:r w:rsidR="00B036F7">
        <w:rPr>
          <w:rStyle w:val="Hyperlink"/>
          <w:rFonts w:ascii="Garamond" w:hAnsi="Garamond"/>
          <w:bCs/>
          <w:color w:val="auto"/>
          <w:u w:val="none"/>
        </w:rPr>
        <w:t xml:space="preserve">. Approximately 200 students </w:t>
      </w:r>
      <w:r w:rsidR="00B4765F">
        <w:rPr>
          <w:rStyle w:val="Hyperlink"/>
          <w:rFonts w:ascii="Garamond" w:hAnsi="Garamond"/>
          <w:bCs/>
          <w:color w:val="auto"/>
          <w:u w:val="none"/>
        </w:rPr>
        <w:t>received some amount of financial support from</w:t>
      </w:r>
      <w:r w:rsidR="00B036F7">
        <w:rPr>
          <w:rStyle w:val="Hyperlink"/>
          <w:rFonts w:ascii="Garamond" w:hAnsi="Garamond"/>
          <w:bCs/>
          <w:color w:val="auto"/>
          <w:u w:val="none"/>
        </w:rPr>
        <w:t xml:space="preserve"> grants</w:t>
      </w:r>
      <w:r w:rsidR="00B4765F">
        <w:rPr>
          <w:rStyle w:val="Hyperlink"/>
          <w:rFonts w:ascii="Garamond" w:hAnsi="Garamond"/>
          <w:bCs/>
          <w:color w:val="auto"/>
          <w:u w:val="none"/>
        </w:rPr>
        <w:t xml:space="preserve"> (tuition or stipend or both)</w:t>
      </w:r>
      <w:r>
        <w:rPr>
          <w:rStyle w:val="Hyperlink"/>
          <w:rFonts w:ascii="Garamond" w:hAnsi="Garamond"/>
          <w:bCs/>
          <w:color w:val="auto"/>
          <w:u w:val="none"/>
        </w:rPr>
        <w:t xml:space="preserve"> totaling </w:t>
      </w:r>
      <w:r w:rsidR="00B4765F">
        <w:rPr>
          <w:rStyle w:val="Hyperlink"/>
          <w:rFonts w:ascii="Garamond" w:hAnsi="Garamond"/>
          <w:bCs/>
          <w:color w:val="auto"/>
          <w:u w:val="none"/>
        </w:rPr>
        <w:t>$</w:t>
      </w:r>
      <w:r>
        <w:rPr>
          <w:rStyle w:val="Hyperlink"/>
          <w:rFonts w:ascii="Garamond" w:hAnsi="Garamond"/>
          <w:bCs/>
          <w:color w:val="auto"/>
          <w:u w:val="none"/>
        </w:rPr>
        <w:t xml:space="preserve">1.1 million at an average of </w:t>
      </w:r>
      <w:r w:rsidR="00B4765F">
        <w:rPr>
          <w:rStyle w:val="Hyperlink"/>
          <w:rFonts w:ascii="Garamond" w:hAnsi="Garamond"/>
          <w:bCs/>
          <w:color w:val="auto"/>
          <w:u w:val="none"/>
        </w:rPr>
        <w:t>$</w:t>
      </w:r>
      <w:r>
        <w:rPr>
          <w:rStyle w:val="Hyperlink"/>
          <w:rFonts w:ascii="Garamond" w:hAnsi="Garamond"/>
          <w:bCs/>
          <w:color w:val="auto"/>
          <w:u w:val="none"/>
        </w:rPr>
        <w:t xml:space="preserve">5K per student. For FY21, there is a plan in place to pay down </w:t>
      </w:r>
      <w:r w:rsidR="00EC5B6F">
        <w:rPr>
          <w:rStyle w:val="Hyperlink"/>
          <w:rFonts w:ascii="Garamond" w:hAnsi="Garamond"/>
          <w:bCs/>
          <w:color w:val="auto"/>
          <w:u w:val="none"/>
        </w:rPr>
        <w:t>RSP carryforward</w:t>
      </w:r>
      <w:r>
        <w:rPr>
          <w:rStyle w:val="Hyperlink"/>
          <w:rFonts w:ascii="Garamond" w:hAnsi="Garamond"/>
          <w:bCs/>
          <w:color w:val="auto"/>
          <w:u w:val="none"/>
        </w:rPr>
        <w:t xml:space="preserve"> debt in approximately three years. The faculty travel college distribution (</w:t>
      </w:r>
      <w:r w:rsidR="00EC5B6F">
        <w:rPr>
          <w:rStyle w:val="Hyperlink"/>
          <w:rFonts w:ascii="Garamond" w:hAnsi="Garamond"/>
          <w:bCs/>
          <w:color w:val="auto"/>
          <w:u w:val="none"/>
        </w:rPr>
        <w:t>$</w:t>
      </w:r>
      <w:r>
        <w:rPr>
          <w:rStyle w:val="Hyperlink"/>
          <w:rFonts w:ascii="Garamond" w:hAnsi="Garamond"/>
          <w:bCs/>
          <w:color w:val="auto"/>
          <w:u w:val="none"/>
        </w:rPr>
        <w:t>300K) will likely be moving to a different fund.</w:t>
      </w:r>
      <w:r w:rsidR="00CE085F">
        <w:rPr>
          <w:rStyle w:val="Hyperlink"/>
          <w:rFonts w:ascii="Garamond" w:hAnsi="Garamond"/>
          <w:bCs/>
          <w:color w:val="auto"/>
          <w:u w:val="none"/>
        </w:rPr>
        <w:t xml:space="preserve"> </w:t>
      </w:r>
    </w:p>
    <w:p w14:paraId="42CA8D84" w14:textId="6FA3E37B" w:rsidR="00CE085F" w:rsidRDefault="00CE085F" w:rsidP="00F10D5D">
      <w:pPr>
        <w:rPr>
          <w:rStyle w:val="Hyperlink"/>
          <w:rFonts w:ascii="Garamond" w:hAnsi="Garamond"/>
          <w:bCs/>
          <w:color w:val="auto"/>
          <w:u w:val="none"/>
        </w:rPr>
      </w:pPr>
    </w:p>
    <w:p w14:paraId="7D5AE06A" w14:textId="59E9AC43" w:rsidR="00CE085F" w:rsidRDefault="00CE085F" w:rsidP="00F10D5D">
      <w:pPr>
        <w:rPr>
          <w:rStyle w:val="Hyperlink"/>
          <w:rFonts w:ascii="Garamond" w:hAnsi="Garamond"/>
          <w:bCs/>
          <w:color w:val="auto"/>
          <w:u w:val="none"/>
        </w:rPr>
      </w:pPr>
      <w:r>
        <w:rPr>
          <w:rStyle w:val="Hyperlink"/>
          <w:rFonts w:ascii="Garamond" w:hAnsi="Garamond"/>
          <w:b/>
          <w:color w:val="auto"/>
          <w:u w:val="none"/>
        </w:rPr>
        <w:t xml:space="preserve">Fraser Family Gift: </w:t>
      </w:r>
      <w:r>
        <w:rPr>
          <w:rStyle w:val="Hyperlink"/>
          <w:rFonts w:ascii="Garamond" w:hAnsi="Garamond"/>
          <w:bCs/>
          <w:i/>
          <w:iCs/>
          <w:color w:val="auto"/>
          <w:u w:val="none"/>
        </w:rPr>
        <w:t>Dean</w:t>
      </w:r>
      <w:r>
        <w:rPr>
          <w:rStyle w:val="Hyperlink"/>
          <w:rFonts w:ascii="Garamond" w:hAnsi="Garamond"/>
          <w:bCs/>
          <w:color w:val="auto"/>
          <w:u w:val="none"/>
        </w:rPr>
        <w:t xml:space="preserve"> Patrick brought up the topic of the Fraser </w:t>
      </w:r>
      <w:r w:rsidR="00EC5B6F">
        <w:rPr>
          <w:rStyle w:val="Hyperlink"/>
          <w:rFonts w:ascii="Garamond" w:hAnsi="Garamond"/>
          <w:bCs/>
          <w:color w:val="auto"/>
          <w:u w:val="none"/>
        </w:rPr>
        <w:t xml:space="preserve">Scientific </w:t>
      </w:r>
      <w:r>
        <w:rPr>
          <w:rStyle w:val="Hyperlink"/>
          <w:rFonts w:ascii="Garamond" w:hAnsi="Garamond"/>
          <w:bCs/>
          <w:color w:val="auto"/>
          <w:u w:val="none"/>
        </w:rPr>
        <w:t xml:space="preserve">Equipment </w:t>
      </w:r>
      <w:r w:rsidR="00EC5B6F">
        <w:rPr>
          <w:rStyle w:val="Hyperlink"/>
          <w:rFonts w:ascii="Garamond" w:hAnsi="Garamond"/>
          <w:bCs/>
          <w:color w:val="auto"/>
          <w:u w:val="none"/>
        </w:rPr>
        <w:t>Endowment</w:t>
      </w:r>
      <w:r>
        <w:rPr>
          <w:rStyle w:val="Hyperlink"/>
          <w:rFonts w:ascii="Garamond" w:hAnsi="Garamond"/>
          <w:bCs/>
          <w:color w:val="auto"/>
          <w:u w:val="none"/>
        </w:rPr>
        <w:t xml:space="preserve"> and the question of how to process applications. RCA will be the review body for proposals. 75% is allocated to </w:t>
      </w:r>
      <w:r w:rsidR="00EC5B6F">
        <w:rPr>
          <w:rStyle w:val="Hyperlink"/>
          <w:rFonts w:ascii="Garamond" w:hAnsi="Garamond"/>
          <w:bCs/>
          <w:color w:val="auto"/>
          <w:u w:val="none"/>
        </w:rPr>
        <w:t xml:space="preserve">major scientific </w:t>
      </w:r>
      <w:r>
        <w:rPr>
          <w:rStyle w:val="Hyperlink"/>
          <w:rFonts w:ascii="Garamond" w:hAnsi="Garamond"/>
          <w:bCs/>
          <w:color w:val="auto"/>
          <w:u w:val="none"/>
        </w:rPr>
        <w:t>equipment while the remaining 25% is earmarked for library expenditures. RCA will determine awarding the 75%.</w:t>
      </w:r>
    </w:p>
    <w:p w14:paraId="56306B7F" w14:textId="1A98CCF8" w:rsidR="00CE085F" w:rsidRDefault="00CE085F" w:rsidP="00F10D5D">
      <w:pPr>
        <w:rPr>
          <w:rStyle w:val="Hyperlink"/>
          <w:rFonts w:ascii="Garamond" w:hAnsi="Garamond"/>
          <w:bCs/>
          <w:color w:val="auto"/>
          <w:u w:val="none"/>
        </w:rPr>
      </w:pPr>
    </w:p>
    <w:p w14:paraId="72FBF3CC" w14:textId="0534C7AF" w:rsidR="00CE085F" w:rsidRDefault="00A76B98" w:rsidP="00F10D5D">
      <w:pPr>
        <w:rPr>
          <w:rStyle w:val="Hyperlink"/>
          <w:rFonts w:ascii="Garamond" w:hAnsi="Garamond"/>
          <w:bCs/>
          <w:color w:val="auto"/>
          <w:u w:val="none"/>
        </w:rPr>
      </w:pPr>
      <w:hyperlink r:id="rId12" w:history="1">
        <w:r w:rsidR="00CE085F" w:rsidRPr="00B6128E">
          <w:rPr>
            <w:rStyle w:val="Hyperlink"/>
            <w:rFonts w:ascii="Garamond" w:hAnsi="Garamond"/>
            <w:b/>
          </w:rPr>
          <w:t>Executive Order 13950</w:t>
        </w:r>
      </w:hyperlink>
      <w:r w:rsidR="00CE085F">
        <w:rPr>
          <w:rStyle w:val="Hyperlink"/>
          <w:rFonts w:ascii="Garamond" w:hAnsi="Garamond"/>
          <w:b/>
          <w:color w:val="auto"/>
          <w:u w:val="none"/>
        </w:rPr>
        <w:t xml:space="preserve">: </w:t>
      </w:r>
      <w:r w:rsidR="00CE085F">
        <w:rPr>
          <w:rStyle w:val="Hyperlink"/>
          <w:rFonts w:ascii="Garamond" w:hAnsi="Garamond"/>
          <w:bCs/>
          <w:color w:val="auto"/>
          <w:u w:val="none"/>
        </w:rPr>
        <w:t xml:space="preserve"> The recent EO places restrictions on teaching divisive concepts in equity, diversity, and inclusion in conjunction with federal grants and contracts. RSP is aware of the EO and is working on how to </w:t>
      </w:r>
      <w:r w:rsidR="00EC5B6F">
        <w:rPr>
          <w:rStyle w:val="Hyperlink"/>
          <w:rFonts w:ascii="Garamond" w:hAnsi="Garamond"/>
          <w:bCs/>
          <w:color w:val="auto"/>
          <w:u w:val="none"/>
        </w:rPr>
        <w:t>respond</w:t>
      </w:r>
      <w:r w:rsidR="00CE085F">
        <w:rPr>
          <w:rStyle w:val="Hyperlink"/>
          <w:rFonts w:ascii="Garamond" w:hAnsi="Garamond"/>
          <w:bCs/>
          <w:color w:val="auto"/>
          <w:u w:val="none"/>
        </w:rPr>
        <w:t xml:space="preserve">. </w:t>
      </w:r>
      <w:r w:rsidR="00CE085F">
        <w:rPr>
          <w:rStyle w:val="Hyperlink"/>
          <w:rFonts w:ascii="Garamond" w:hAnsi="Garamond"/>
          <w:bCs/>
          <w:i/>
          <w:iCs/>
          <w:color w:val="auto"/>
          <w:u w:val="none"/>
        </w:rPr>
        <w:t xml:space="preserve">Dean </w:t>
      </w:r>
      <w:r w:rsidR="00CE085F">
        <w:rPr>
          <w:rStyle w:val="Hyperlink"/>
          <w:rFonts w:ascii="Garamond" w:hAnsi="Garamond"/>
          <w:bCs/>
          <w:color w:val="auto"/>
          <w:u w:val="none"/>
        </w:rPr>
        <w:t xml:space="preserve">Patrick welcomes questions, concerns, and perceived impacts. </w:t>
      </w:r>
    </w:p>
    <w:p w14:paraId="3B222B20" w14:textId="28DD33FB" w:rsidR="00B6128E" w:rsidRDefault="00B6128E" w:rsidP="00F10D5D">
      <w:pPr>
        <w:rPr>
          <w:rStyle w:val="Hyperlink"/>
          <w:rFonts w:ascii="Garamond" w:hAnsi="Garamond"/>
          <w:bCs/>
          <w:color w:val="auto"/>
          <w:u w:val="none"/>
        </w:rPr>
      </w:pPr>
    </w:p>
    <w:p w14:paraId="491FF75B" w14:textId="0D5C4C9A" w:rsidR="00B6128E" w:rsidRPr="00A22C31" w:rsidRDefault="00A22C31" w:rsidP="00F10D5D">
      <w:pPr>
        <w:rPr>
          <w:rStyle w:val="Hyperlink"/>
          <w:rFonts w:ascii="Garamond" w:hAnsi="Garamond"/>
          <w:bCs/>
          <w:color w:val="auto"/>
          <w:u w:val="none"/>
        </w:rPr>
      </w:pPr>
      <w:r>
        <w:rPr>
          <w:rStyle w:val="Hyperlink"/>
          <w:rFonts w:ascii="Garamond" w:hAnsi="Garamond"/>
          <w:b/>
          <w:color w:val="auto"/>
          <w:u w:val="none"/>
        </w:rPr>
        <w:t>Additional Grants Committee</w:t>
      </w:r>
      <w:r>
        <w:rPr>
          <w:rStyle w:val="Hyperlink"/>
          <w:rFonts w:ascii="Garamond" w:hAnsi="Garamond"/>
          <w:bCs/>
          <w:color w:val="auto"/>
          <w:u w:val="none"/>
        </w:rPr>
        <w:t xml:space="preserve">: </w:t>
      </w:r>
      <w:r>
        <w:rPr>
          <w:rStyle w:val="Hyperlink"/>
          <w:rFonts w:ascii="Garamond" w:hAnsi="Garamond"/>
          <w:bCs/>
          <w:i/>
          <w:iCs/>
          <w:color w:val="auto"/>
          <w:u w:val="none"/>
        </w:rPr>
        <w:t>Chair</w:t>
      </w:r>
      <w:r>
        <w:rPr>
          <w:rStyle w:val="Hyperlink"/>
          <w:rFonts w:ascii="Garamond" w:hAnsi="Garamond"/>
          <w:bCs/>
          <w:color w:val="auto"/>
          <w:u w:val="none"/>
        </w:rPr>
        <w:t xml:space="preserve"> Susan Costanzo noted that RCA should </w:t>
      </w:r>
      <w:r w:rsidR="00230EE2">
        <w:rPr>
          <w:rStyle w:val="Hyperlink"/>
          <w:rFonts w:ascii="Garamond" w:hAnsi="Garamond"/>
          <w:bCs/>
          <w:color w:val="auto"/>
          <w:u w:val="none"/>
        </w:rPr>
        <w:t>avoid</w:t>
      </w:r>
      <w:r>
        <w:rPr>
          <w:rStyle w:val="Hyperlink"/>
          <w:rFonts w:ascii="Garamond" w:hAnsi="Garamond"/>
          <w:bCs/>
          <w:color w:val="auto"/>
          <w:u w:val="none"/>
        </w:rPr>
        <w:t xml:space="preserve"> overextending the Additional Grants Committee, who will </w:t>
      </w:r>
      <w:r w:rsidR="00230EE2">
        <w:rPr>
          <w:rStyle w:val="Hyperlink"/>
          <w:rFonts w:ascii="Garamond" w:hAnsi="Garamond"/>
          <w:bCs/>
          <w:color w:val="auto"/>
          <w:u w:val="none"/>
        </w:rPr>
        <w:t>now be</w:t>
      </w:r>
      <w:r>
        <w:rPr>
          <w:rStyle w:val="Hyperlink"/>
          <w:rFonts w:ascii="Garamond" w:hAnsi="Garamond"/>
          <w:bCs/>
          <w:color w:val="auto"/>
          <w:u w:val="none"/>
        </w:rPr>
        <w:t xml:space="preserve"> review</w:t>
      </w:r>
      <w:r w:rsidR="00230EE2">
        <w:rPr>
          <w:rStyle w:val="Hyperlink"/>
          <w:rFonts w:ascii="Garamond" w:hAnsi="Garamond"/>
          <w:bCs/>
          <w:color w:val="auto"/>
          <w:u w:val="none"/>
        </w:rPr>
        <w:t>ing</w:t>
      </w:r>
      <w:r>
        <w:rPr>
          <w:rStyle w:val="Hyperlink"/>
          <w:rFonts w:ascii="Garamond" w:hAnsi="Garamond"/>
          <w:bCs/>
          <w:color w:val="auto"/>
          <w:u w:val="none"/>
        </w:rPr>
        <w:t xml:space="preserve"> Pilot Projects, Mini</w:t>
      </w:r>
      <w:r w:rsidR="00230EE2">
        <w:rPr>
          <w:rStyle w:val="Hyperlink"/>
          <w:rFonts w:ascii="Garamond" w:hAnsi="Garamond"/>
          <w:bCs/>
          <w:color w:val="auto"/>
          <w:u w:val="none"/>
        </w:rPr>
        <w:t>,</w:t>
      </w:r>
      <w:r>
        <w:rPr>
          <w:rStyle w:val="Hyperlink"/>
          <w:rFonts w:ascii="Garamond" w:hAnsi="Garamond"/>
          <w:bCs/>
          <w:color w:val="auto"/>
          <w:u w:val="none"/>
        </w:rPr>
        <w:t xml:space="preserve"> &amp; Manuscript grants. </w:t>
      </w:r>
      <w:r>
        <w:rPr>
          <w:rStyle w:val="Hyperlink"/>
          <w:rFonts w:ascii="Garamond" w:hAnsi="Garamond"/>
          <w:bCs/>
          <w:i/>
          <w:iCs/>
          <w:color w:val="auto"/>
          <w:u w:val="none"/>
        </w:rPr>
        <w:t>Dean</w:t>
      </w:r>
      <w:r>
        <w:rPr>
          <w:rStyle w:val="Hyperlink"/>
          <w:rFonts w:ascii="Garamond" w:hAnsi="Garamond"/>
          <w:bCs/>
          <w:color w:val="auto"/>
          <w:u w:val="none"/>
        </w:rPr>
        <w:t xml:space="preserve"> Patrick agreed and recommended that RCA take on New Ventures and the Fraser endowment so as to not overburden the AGC.</w:t>
      </w:r>
    </w:p>
    <w:p w14:paraId="71B98A07" w14:textId="75F12FDE" w:rsidR="00376DC3" w:rsidRDefault="00376DC3" w:rsidP="00F10D5D">
      <w:pPr>
        <w:rPr>
          <w:rStyle w:val="Hyperlink"/>
          <w:rFonts w:ascii="Garamond" w:hAnsi="Garamond"/>
          <w:bCs/>
          <w:color w:val="auto"/>
          <w:u w:val="none"/>
        </w:rPr>
      </w:pPr>
    </w:p>
    <w:p w14:paraId="41A29E77" w14:textId="3D1BA9B8" w:rsidR="00A510AA" w:rsidRPr="00D66A50" w:rsidRDefault="00A510AA" w:rsidP="00F10D5D">
      <w:pPr>
        <w:rPr>
          <w:rFonts w:ascii="Garamond" w:hAnsi="Garamond" w:cs="Tahoma"/>
          <w:b/>
          <w:bCs/>
        </w:rPr>
      </w:pPr>
    </w:p>
    <w:p w14:paraId="2ACDF0FD" w14:textId="3749E97E" w:rsidR="00CC42A0" w:rsidRPr="00D10D6C" w:rsidRDefault="00A510AA" w:rsidP="00CC42A0">
      <w:pPr>
        <w:tabs>
          <w:tab w:val="left" w:pos="3705"/>
        </w:tabs>
        <w:rPr>
          <w:rFonts w:ascii="Garamond" w:hAnsi="Garamond" w:cs="Tahoma"/>
          <w:b/>
          <w:bCs/>
        </w:rPr>
      </w:pPr>
      <w:r w:rsidRPr="00D66A50">
        <w:rPr>
          <w:rFonts w:ascii="Garamond" w:hAnsi="Garamond" w:cs="Tahoma"/>
          <w:b/>
          <w:bCs/>
        </w:rPr>
        <w:lastRenderedPageBreak/>
        <w:t>Meeting adjourned at 1</w:t>
      </w:r>
      <w:r w:rsidR="00FF1FD9">
        <w:rPr>
          <w:rFonts w:ascii="Garamond" w:hAnsi="Garamond" w:cs="Tahoma"/>
          <w:b/>
          <w:bCs/>
        </w:rPr>
        <w:t>0:58</w:t>
      </w:r>
      <w:r w:rsidRPr="00D66A50">
        <w:rPr>
          <w:rFonts w:ascii="Garamond" w:hAnsi="Garamond" w:cs="Tahoma"/>
          <w:b/>
          <w:bCs/>
        </w:rPr>
        <w:t xml:space="preserve"> p.m.</w:t>
      </w:r>
      <w:r w:rsidR="00CC42A0">
        <w:rPr>
          <w:rFonts w:ascii="Garamond" w:hAnsi="Garamond" w:cs="Tahoma"/>
          <w:b/>
          <w:bCs/>
        </w:rPr>
        <w:tab/>
      </w:r>
    </w:p>
    <w:p w14:paraId="1B6A15E6" w14:textId="77777777" w:rsidR="007B607D" w:rsidRDefault="007B607D" w:rsidP="00F10D5D">
      <w:pPr>
        <w:rPr>
          <w:rFonts w:ascii="Garamond" w:hAnsi="Garamond"/>
          <w:b/>
        </w:rPr>
      </w:pPr>
    </w:p>
    <w:p w14:paraId="7FD186D9" w14:textId="1D6FB0BC" w:rsidR="0007517F" w:rsidRPr="00B41005" w:rsidRDefault="009F1D97" w:rsidP="0007517F">
      <w:pPr>
        <w:rPr>
          <w:b/>
          <w:sz w:val="21"/>
          <w:szCs w:val="20"/>
        </w:rPr>
      </w:pPr>
      <w:r>
        <w:rPr>
          <w:b/>
          <w:sz w:val="21"/>
          <w:szCs w:val="20"/>
        </w:rPr>
        <w:t>RESEARCH &amp; CREATIVE ACTIVITIES</w:t>
      </w:r>
      <w:r w:rsidR="0007517F">
        <w:rPr>
          <w:b/>
          <w:sz w:val="21"/>
          <w:szCs w:val="20"/>
        </w:rPr>
        <w:t xml:space="preserve"> COUNCIL</w:t>
      </w:r>
      <w:r w:rsidR="0007517F" w:rsidRPr="00B41005">
        <w:rPr>
          <w:b/>
          <w:sz w:val="21"/>
          <w:szCs w:val="20"/>
        </w:rPr>
        <w:t xml:space="preserve"> – ROSTER </w:t>
      </w:r>
      <w:r w:rsidR="0007517F">
        <w:rPr>
          <w:b/>
          <w:sz w:val="21"/>
          <w:szCs w:val="20"/>
        </w:rPr>
        <w:t>2020-2021</w:t>
      </w:r>
    </w:p>
    <w:p w14:paraId="242F25B3" w14:textId="77777777" w:rsidR="0007517F" w:rsidRPr="0007517F" w:rsidRDefault="0007517F" w:rsidP="0007517F">
      <w:pPr>
        <w:jc w:val="center"/>
        <w:rPr>
          <w:rFonts w:ascii="Garamond" w:hAnsi="Garamond"/>
          <w:b/>
          <w:sz w:val="22"/>
          <w:szCs w:val="22"/>
        </w:rPr>
      </w:pPr>
    </w:p>
    <w:tbl>
      <w:tblPr>
        <w:tblStyle w:val="TableGrid"/>
        <w:tblW w:w="5094" w:type="pct"/>
        <w:tblInd w:w="-185" w:type="dxa"/>
        <w:tblLayout w:type="fixed"/>
        <w:tblLook w:val="04A0" w:firstRow="1" w:lastRow="0" w:firstColumn="1" w:lastColumn="0" w:noHBand="0" w:noVBand="1"/>
      </w:tblPr>
      <w:tblGrid>
        <w:gridCol w:w="2615"/>
        <w:gridCol w:w="2614"/>
        <w:gridCol w:w="650"/>
        <w:gridCol w:w="236"/>
        <w:gridCol w:w="3521"/>
        <w:gridCol w:w="16"/>
        <w:gridCol w:w="607"/>
      </w:tblGrid>
      <w:tr w:rsidR="0007517F" w:rsidRPr="0007517F" w14:paraId="4D7C2891" w14:textId="77777777" w:rsidTr="005E06E2">
        <w:tc>
          <w:tcPr>
            <w:tcW w:w="286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C60909" w14:textId="77777777" w:rsidR="0007517F" w:rsidRPr="0007517F" w:rsidRDefault="0007517F" w:rsidP="005E06E2">
            <w:pPr>
              <w:jc w:val="center"/>
              <w:rPr>
                <w:rFonts w:ascii="Garamond" w:hAnsi="Garamond"/>
                <w:b/>
                <w:sz w:val="22"/>
                <w:szCs w:val="22"/>
              </w:rPr>
            </w:pPr>
            <w:r w:rsidRPr="0007517F">
              <w:rPr>
                <w:rFonts w:ascii="Garamond" w:hAnsi="Garamond"/>
                <w:b/>
                <w:sz w:val="22"/>
                <w:szCs w:val="22"/>
              </w:rPr>
              <w:t>VOTING ATTENDEES</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558346" w14:textId="77777777" w:rsidR="0007517F" w:rsidRPr="0007517F" w:rsidRDefault="0007517F" w:rsidP="005E06E2">
            <w:pPr>
              <w:jc w:val="center"/>
              <w:rPr>
                <w:rFonts w:ascii="Garamond" w:hAnsi="Garamond"/>
                <w:sz w:val="22"/>
                <w:szCs w:val="22"/>
              </w:rPr>
            </w:pPr>
          </w:p>
        </w:tc>
        <w:tc>
          <w:tcPr>
            <w:tcW w:w="202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9E894" w14:textId="77777777" w:rsidR="0007517F" w:rsidRPr="0007517F" w:rsidRDefault="0007517F" w:rsidP="005E06E2">
            <w:pPr>
              <w:jc w:val="center"/>
              <w:rPr>
                <w:rFonts w:ascii="Garamond" w:hAnsi="Garamond"/>
                <w:b/>
                <w:sz w:val="22"/>
                <w:szCs w:val="22"/>
              </w:rPr>
            </w:pPr>
            <w:r w:rsidRPr="0007517F">
              <w:rPr>
                <w:rFonts w:ascii="Garamond" w:hAnsi="Garamond"/>
                <w:b/>
                <w:sz w:val="22"/>
                <w:szCs w:val="22"/>
              </w:rPr>
              <w:t>NON-VOTING ATTENDEES</w:t>
            </w:r>
          </w:p>
        </w:tc>
      </w:tr>
      <w:tr w:rsidR="0007517F" w:rsidRPr="0007517F" w14:paraId="0E3717CE"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2F2D225C" w14:textId="153D2356" w:rsidR="0007517F" w:rsidRPr="009135C5" w:rsidRDefault="009135C5" w:rsidP="005E06E2">
            <w:pPr>
              <w:rPr>
                <w:rFonts w:ascii="Garamond" w:hAnsi="Garamond"/>
                <w:sz w:val="22"/>
                <w:szCs w:val="22"/>
              </w:rPr>
            </w:pPr>
            <w:r>
              <w:rPr>
                <w:rFonts w:ascii="Garamond" w:hAnsi="Garamond"/>
                <w:sz w:val="22"/>
                <w:szCs w:val="22"/>
              </w:rPr>
              <w:t>Farrokh Safavi</w:t>
            </w:r>
          </w:p>
        </w:tc>
        <w:tc>
          <w:tcPr>
            <w:tcW w:w="1274" w:type="pct"/>
            <w:tcBorders>
              <w:top w:val="single" w:sz="4" w:space="0" w:color="auto"/>
              <w:left w:val="single" w:sz="4" w:space="0" w:color="auto"/>
              <w:bottom w:val="single" w:sz="4" w:space="0" w:color="auto"/>
              <w:right w:val="single" w:sz="4" w:space="0" w:color="auto"/>
            </w:tcBorders>
            <w:vAlign w:val="center"/>
          </w:tcPr>
          <w:p w14:paraId="718BFB89" w14:textId="4833A26D" w:rsidR="0007517F" w:rsidRPr="0007517F" w:rsidRDefault="009135C5" w:rsidP="005E06E2">
            <w:pPr>
              <w:rPr>
                <w:rFonts w:ascii="Garamond" w:hAnsi="Garamond"/>
                <w:sz w:val="22"/>
                <w:szCs w:val="22"/>
              </w:rPr>
            </w:pPr>
            <w:r>
              <w:rPr>
                <w:rFonts w:ascii="Garamond" w:hAnsi="Garamond"/>
                <w:sz w:val="22"/>
                <w:szCs w:val="22"/>
              </w:rPr>
              <w:t>CBE (Finance &amp; Marketing)</w:t>
            </w:r>
          </w:p>
        </w:tc>
        <w:tc>
          <w:tcPr>
            <w:tcW w:w="317" w:type="pct"/>
            <w:tcBorders>
              <w:top w:val="single" w:sz="4" w:space="0" w:color="auto"/>
              <w:left w:val="single" w:sz="4" w:space="0" w:color="auto"/>
              <w:bottom w:val="single" w:sz="4" w:space="0" w:color="auto"/>
              <w:right w:val="single" w:sz="4" w:space="0" w:color="auto"/>
            </w:tcBorders>
            <w:vAlign w:val="center"/>
          </w:tcPr>
          <w:p w14:paraId="223DA7FD" w14:textId="509CE799" w:rsidR="0007517F" w:rsidRPr="0007517F" w:rsidRDefault="009135C5" w:rsidP="005E06E2">
            <w:pPr>
              <w:jc w:val="center"/>
              <w:rPr>
                <w:rFonts w:ascii="Garamond" w:hAnsi="Garamond"/>
                <w:sz w:val="22"/>
                <w:szCs w:val="22"/>
              </w:rPr>
            </w:pPr>
            <w:r>
              <w:rPr>
                <w:rFonts w:ascii="Garamond" w:hAnsi="Garamond"/>
                <w:sz w:val="22"/>
                <w:szCs w:val="22"/>
              </w:rPr>
              <w:t>P</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625A12" w14:textId="77777777" w:rsidR="0007517F" w:rsidRPr="0007517F" w:rsidRDefault="0007517F" w:rsidP="005E06E2">
            <w:pPr>
              <w:jc w:val="center"/>
              <w:rPr>
                <w:rFonts w:ascii="Garamond" w:hAnsi="Garamond"/>
                <w:sz w:val="22"/>
                <w:szCs w:val="22"/>
              </w:rPr>
            </w:pPr>
          </w:p>
        </w:tc>
        <w:tc>
          <w:tcPr>
            <w:tcW w:w="202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226311F" w14:textId="77777777" w:rsidR="0007517F" w:rsidRPr="0007517F" w:rsidRDefault="0007517F" w:rsidP="005E06E2">
            <w:pPr>
              <w:jc w:val="center"/>
              <w:rPr>
                <w:rFonts w:ascii="Garamond" w:hAnsi="Garamond"/>
                <w:b/>
                <w:sz w:val="22"/>
                <w:szCs w:val="22"/>
              </w:rPr>
            </w:pPr>
            <w:r w:rsidRPr="0007517F">
              <w:rPr>
                <w:rFonts w:ascii="Garamond" w:hAnsi="Garamond"/>
                <w:b/>
                <w:sz w:val="22"/>
                <w:szCs w:val="22"/>
              </w:rPr>
              <w:t>Ex Officio members</w:t>
            </w:r>
          </w:p>
        </w:tc>
      </w:tr>
      <w:tr w:rsidR="0007517F" w:rsidRPr="0007517F" w14:paraId="0668306F"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7298ED63" w14:textId="5A7B355E" w:rsidR="0007517F" w:rsidRPr="0007517F" w:rsidRDefault="009135C5" w:rsidP="005E06E2">
            <w:pPr>
              <w:rPr>
                <w:rFonts w:ascii="Garamond" w:hAnsi="Garamond"/>
                <w:sz w:val="22"/>
                <w:szCs w:val="22"/>
              </w:rPr>
            </w:pPr>
            <w:r>
              <w:rPr>
                <w:rFonts w:ascii="Garamond" w:hAnsi="Garamond"/>
                <w:sz w:val="22"/>
                <w:szCs w:val="22"/>
              </w:rPr>
              <w:t>Kevin Delucio</w:t>
            </w:r>
          </w:p>
        </w:tc>
        <w:tc>
          <w:tcPr>
            <w:tcW w:w="1274" w:type="pct"/>
            <w:tcBorders>
              <w:top w:val="single" w:sz="4" w:space="0" w:color="auto"/>
              <w:left w:val="single" w:sz="4" w:space="0" w:color="auto"/>
              <w:bottom w:val="single" w:sz="4" w:space="0" w:color="auto"/>
              <w:right w:val="single" w:sz="4" w:space="0" w:color="auto"/>
            </w:tcBorders>
            <w:vAlign w:val="center"/>
          </w:tcPr>
          <w:p w14:paraId="6FD7DE9B" w14:textId="06E8B6AD" w:rsidR="0007517F" w:rsidRPr="0007517F" w:rsidRDefault="009135C5" w:rsidP="005E06E2">
            <w:pPr>
              <w:rPr>
                <w:rFonts w:ascii="Garamond" w:hAnsi="Garamond"/>
                <w:sz w:val="22"/>
                <w:szCs w:val="22"/>
              </w:rPr>
            </w:pPr>
            <w:r>
              <w:rPr>
                <w:rFonts w:ascii="Garamond" w:hAnsi="Garamond"/>
                <w:sz w:val="22"/>
                <w:szCs w:val="22"/>
              </w:rPr>
              <w:t>FX (Interdisciplinary Studies)</w:t>
            </w:r>
          </w:p>
        </w:tc>
        <w:tc>
          <w:tcPr>
            <w:tcW w:w="317" w:type="pct"/>
            <w:tcBorders>
              <w:top w:val="single" w:sz="4" w:space="0" w:color="auto"/>
              <w:left w:val="single" w:sz="4" w:space="0" w:color="auto"/>
              <w:bottom w:val="single" w:sz="4" w:space="0" w:color="auto"/>
              <w:right w:val="single" w:sz="4" w:space="0" w:color="auto"/>
            </w:tcBorders>
            <w:vAlign w:val="center"/>
          </w:tcPr>
          <w:p w14:paraId="4783D306" w14:textId="28B4B02A" w:rsidR="0007517F" w:rsidRPr="0007517F" w:rsidRDefault="009135C5" w:rsidP="005E06E2">
            <w:pPr>
              <w:jc w:val="center"/>
              <w:rPr>
                <w:rFonts w:ascii="Garamond" w:hAnsi="Garamond"/>
                <w:sz w:val="22"/>
                <w:szCs w:val="22"/>
              </w:rPr>
            </w:pPr>
            <w:r>
              <w:rPr>
                <w:rFonts w:ascii="Garamond" w:hAnsi="Garamond"/>
                <w:sz w:val="22"/>
                <w:szCs w:val="22"/>
              </w:rPr>
              <w:t>P</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436A9E" w14:textId="77777777" w:rsidR="0007517F" w:rsidRPr="0007517F" w:rsidRDefault="0007517F" w:rsidP="005E06E2">
            <w:pPr>
              <w:jc w:val="center"/>
              <w:rPr>
                <w:rFonts w:ascii="Garamond" w:hAnsi="Garamond"/>
                <w:sz w:val="22"/>
                <w:szCs w:val="22"/>
              </w:rPr>
            </w:pPr>
          </w:p>
        </w:tc>
        <w:tc>
          <w:tcPr>
            <w:tcW w:w="1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DF647" w14:textId="77777777" w:rsidR="0007517F" w:rsidRPr="0007517F" w:rsidRDefault="0007517F" w:rsidP="005E06E2">
            <w:pPr>
              <w:rPr>
                <w:rFonts w:ascii="Garamond" w:hAnsi="Garamond"/>
                <w:sz w:val="22"/>
                <w:szCs w:val="22"/>
              </w:rPr>
            </w:pPr>
            <w:r w:rsidRPr="0007517F">
              <w:rPr>
                <w:rFonts w:ascii="Garamond" w:hAnsi="Garamond"/>
                <w:sz w:val="22"/>
                <w:szCs w:val="22"/>
              </w:rPr>
              <w:t xml:space="preserve">David Patrick, </w:t>
            </w:r>
            <w:r w:rsidRPr="0007517F">
              <w:rPr>
                <w:rFonts w:ascii="Garamond" w:hAnsi="Garamond"/>
                <w:i/>
                <w:iCs/>
                <w:sz w:val="22"/>
                <w:szCs w:val="22"/>
              </w:rPr>
              <w:t>Dean, Graduate School</w:t>
            </w:r>
          </w:p>
        </w:tc>
        <w:tc>
          <w:tcPr>
            <w:tcW w:w="304" w:type="pct"/>
            <w:gridSpan w:val="2"/>
          </w:tcPr>
          <w:p w14:paraId="0FBDFB8E" w14:textId="120791EC" w:rsidR="0007517F" w:rsidRPr="0007517F" w:rsidRDefault="0007517F" w:rsidP="005E06E2">
            <w:pPr>
              <w:rPr>
                <w:rFonts w:ascii="Garamond" w:hAnsi="Garamond"/>
                <w:sz w:val="22"/>
                <w:szCs w:val="22"/>
              </w:rPr>
            </w:pPr>
            <w:r w:rsidRPr="0007517F">
              <w:rPr>
                <w:rFonts w:ascii="Garamond" w:hAnsi="Garamond"/>
                <w:sz w:val="22"/>
                <w:szCs w:val="22"/>
              </w:rPr>
              <w:t>P</w:t>
            </w:r>
          </w:p>
        </w:tc>
      </w:tr>
      <w:tr w:rsidR="00CC42A0" w:rsidRPr="0007517F" w14:paraId="3AADF85E"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05A62C4C" w14:textId="3869F3CF" w:rsidR="00CC42A0" w:rsidRPr="0007517F" w:rsidRDefault="009135C5" w:rsidP="00CC42A0">
            <w:pPr>
              <w:rPr>
                <w:rFonts w:ascii="Garamond" w:hAnsi="Garamond"/>
                <w:sz w:val="22"/>
                <w:szCs w:val="22"/>
              </w:rPr>
            </w:pPr>
            <w:r>
              <w:rPr>
                <w:rFonts w:ascii="Garamond" w:hAnsi="Garamond"/>
                <w:sz w:val="22"/>
                <w:szCs w:val="22"/>
              </w:rPr>
              <w:t>Evan Mueller</w:t>
            </w:r>
          </w:p>
        </w:tc>
        <w:tc>
          <w:tcPr>
            <w:tcW w:w="1274" w:type="pct"/>
            <w:tcBorders>
              <w:top w:val="single" w:sz="4" w:space="0" w:color="auto"/>
              <w:left w:val="single" w:sz="4" w:space="0" w:color="auto"/>
              <w:bottom w:val="single" w:sz="4" w:space="0" w:color="auto"/>
              <w:right w:val="single" w:sz="4" w:space="0" w:color="auto"/>
            </w:tcBorders>
            <w:vAlign w:val="center"/>
          </w:tcPr>
          <w:p w14:paraId="52FE0AFE" w14:textId="1481DB5D" w:rsidR="00CC42A0" w:rsidRPr="0007517F" w:rsidRDefault="009135C5" w:rsidP="00CC42A0">
            <w:pPr>
              <w:rPr>
                <w:rFonts w:ascii="Garamond" w:hAnsi="Garamond"/>
                <w:sz w:val="22"/>
                <w:szCs w:val="22"/>
              </w:rPr>
            </w:pPr>
            <w:r>
              <w:rPr>
                <w:rFonts w:ascii="Garamond" w:hAnsi="Garamond"/>
                <w:sz w:val="22"/>
                <w:szCs w:val="22"/>
              </w:rPr>
              <w:t>CFPA (Theater &amp; Dance)</w:t>
            </w:r>
          </w:p>
        </w:tc>
        <w:tc>
          <w:tcPr>
            <w:tcW w:w="317" w:type="pct"/>
            <w:tcBorders>
              <w:top w:val="single" w:sz="4" w:space="0" w:color="auto"/>
              <w:left w:val="single" w:sz="4" w:space="0" w:color="auto"/>
              <w:bottom w:val="single" w:sz="4" w:space="0" w:color="auto"/>
              <w:right w:val="single" w:sz="4" w:space="0" w:color="auto"/>
            </w:tcBorders>
            <w:vAlign w:val="center"/>
          </w:tcPr>
          <w:p w14:paraId="76F892A1" w14:textId="54C93ACD" w:rsidR="00CC42A0" w:rsidRDefault="009135C5" w:rsidP="00CC42A0">
            <w:pPr>
              <w:jc w:val="center"/>
              <w:rPr>
                <w:rFonts w:ascii="Garamond" w:hAnsi="Garamond"/>
                <w:sz w:val="22"/>
                <w:szCs w:val="22"/>
              </w:rPr>
            </w:pPr>
            <w:r>
              <w:rPr>
                <w:rFonts w:ascii="Garamond" w:hAnsi="Garamond"/>
                <w:sz w:val="22"/>
                <w:szCs w:val="22"/>
              </w:rPr>
              <w:t>P</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1E1AF5" w14:textId="77777777" w:rsidR="00CC42A0" w:rsidRPr="0007517F" w:rsidRDefault="00CC42A0" w:rsidP="00CC42A0">
            <w:pPr>
              <w:jc w:val="center"/>
              <w:rPr>
                <w:rFonts w:ascii="Garamond" w:hAnsi="Garamond"/>
                <w:sz w:val="22"/>
                <w:szCs w:val="22"/>
              </w:rPr>
            </w:pPr>
          </w:p>
        </w:tc>
        <w:tc>
          <w:tcPr>
            <w:tcW w:w="1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CF535" w14:textId="77725802" w:rsidR="00CC42A0" w:rsidRPr="009F1D97" w:rsidRDefault="009F1D97" w:rsidP="00CC42A0">
            <w:pPr>
              <w:rPr>
                <w:rFonts w:ascii="Garamond" w:hAnsi="Garamond"/>
                <w:i/>
                <w:iCs/>
                <w:sz w:val="22"/>
                <w:szCs w:val="22"/>
              </w:rPr>
            </w:pPr>
            <w:r>
              <w:rPr>
                <w:rFonts w:ascii="Garamond" w:hAnsi="Garamond"/>
                <w:sz w:val="22"/>
                <w:szCs w:val="22"/>
              </w:rPr>
              <w:t xml:space="preserve">Tracey Finch, </w:t>
            </w:r>
            <w:r>
              <w:rPr>
                <w:rFonts w:ascii="Garamond" w:hAnsi="Garamond"/>
                <w:i/>
                <w:iCs/>
                <w:sz w:val="22"/>
                <w:szCs w:val="22"/>
              </w:rPr>
              <w:t>Grants &amp; Contracts Coordinator Lead</w:t>
            </w:r>
          </w:p>
        </w:tc>
        <w:tc>
          <w:tcPr>
            <w:tcW w:w="304" w:type="pct"/>
            <w:gridSpan w:val="2"/>
          </w:tcPr>
          <w:p w14:paraId="4D57C1AD" w14:textId="78A73A36" w:rsidR="00CC42A0" w:rsidRPr="0007517F" w:rsidRDefault="009F1D97" w:rsidP="00CC42A0">
            <w:pPr>
              <w:rPr>
                <w:rFonts w:ascii="Garamond" w:hAnsi="Garamond"/>
                <w:sz w:val="22"/>
                <w:szCs w:val="22"/>
              </w:rPr>
            </w:pPr>
            <w:r>
              <w:rPr>
                <w:rFonts w:ascii="Garamond" w:hAnsi="Garamond"/>
                <w:sz w:val="22"/>
                <w:szCs w:val="22"/>
              </w:rPr>
              <w:t>P</w:t>
            </w:r>
          </w:p>
        </w:tc>
      </w:tr>
      <w:tr w:rsidR="00CC42A0" w:rsidRPr="0007517F" w14:paraId="09AAFB56"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6616CE7D" w14:textId="48467CBF" w:rsidR="00CC42A0" w:rsidRPr="009135C5" w:rsidRDefault="009135C5" w:rsidP="00CC42A0">
            <w:pPr>
              <w:rPr>
                <w:rFonts w:ascii="Garamond" w:hAnsi="Garamond"/>
                <w:sz w:val="22"/>
                <w:szCs w:val="22"/>
              </w:rPr>
            </w:pPr>
            <w:r>
              <w:rPr>
                <w:rFonts w:ascii="Garamond" w:hAnsi="Garamond"/>
                <w:sz w:val="22"/>
                <w:szCs w:val="22"/>
              </w:rPr>
              <w:t xml:space="preserve">Susan Costanzo, </w:t>
            </w:r>
            <w:r w:rsidRPr="009135C5">
              <w:rPr>
                <w:rFonts w:ascii="Garamond" w:hAnsi="Garamond"/>
                <w:i/>
                <w:iCs/>
                <w:sz w:val="22"/>
                <w:szCs w:val="22"/>
              </w:rPr>
              <w:t>Chair</w:t>
            </w:r>
          </w:p>
        </w:tc>
        <w:tc>
          <w:tcPr>
            <w:tcW w:w="1274" w:type="pct"/>
            <w:tcBorders>
              <w:top w:val="single" w:sz="4" w:space="0" w:color="auto"/>
              <w:left w:val="single" w:sz="4" w:space="0" w:color="auto"/>
              <w:bottom w:val="single" w:sz="4" w:space="0" w:color="auto"/>
              <w:right w:val="single" w:sz="4" w:space="0" w:color="auto"/>
            </w:tcBorders>
            <w:vAlign w:val="center"/>
          </w:tcPr>
          <w:p w14:paraId="13FC8C25" w14:textId="3501D1CA" w:rsidR="00CC42A0" w:rsidRPr="0007517F" w:rsidRDefault="009135C5" w:rsidP="00CC42A0">
            <w:pPr>
              <w:rPr>
                <w:rFonts w:ascii="Garamond" w:hAnsi="Garamond"/>
                <w:sz w:val="22"/>
                <w:szCs w:val="22"/>
              </w:rPr>
            </w:pPr>
            <w:r>
              <w:rPr>
                <w:rFonts w:ascii="Garamond" w:hAnsi="Garamond"/>
                <w:sz w:val="22"/>
                <w:szCs w:val="22"/>
              </w:rPr>
              <w:t>CHSS (History)</w:t>
            </w:r>
          </w:p>
        </w:tc>
        <w:tc>
          <w:tcPr>
            <w:tcW w:w="317" w:type="pct"/>
            <w:tcBorders>
              <w:top w:val="single" w:sz="4" w:space="0" w:color="auto"/>
              <w:left w:val="single" w:sz="4" w:space="0" w:color="auto"/>
              <w:bottom w:val="single" w:sz="4" w:space="0" w:color="auto"/>
              <w:right w:val="single" w:sz="4" w:space="0" w:color="auto"/>
            </w:tcBorders>
            <w:vAlign w:val="center"/>
          </w:tcPr>
          <w:p w14:paraId="5A992F26" w14:textId="21DA131E" w:rsidR="00CC42A0" w:rsidRPr="0007517F" w:rsidRDefault="009135C5" w:rsidP="00CC42A0">
            <w:pPr>
              <w:jc w:val="center"/>
              <w:rPr>
                <w:rFonts w:ascii="Garamond" w:hAnsi="Garamond"/>
                <w:sz w:val="22"/>
                <w:szCs w:val="22"/>
              </w:rPr>
            </w:pPr>
            <w:r>
              <w:rPr>
                <w:rFonts w:ascii="Garamond" w:hAnsi="Garamond"/>
                <w:sz w:val="22"/>
                <w:szCs w:val="22"/>
              </w:rPr>
              <w:t>P</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B29820" w14:textId="77777777" w:rsidR="00CC42A0" w:rsidRPr="0007517F" w:rsidRDefault="00CC42A0" w:rsidP="00CC42A0">
            <w:pPr>
              <w:jc w:val="center"/>
              <w:rPr>
                <w:rFonts w:ascii="Garamond" w:hAnsi="Garamond"/>
                <w:sz w:val="22"/>
                <w:szCs w:val="22"/>
              </w:rPr>
            </w:pPr>
          </w:p>
        </w:tc>
        <w:tc>
          <w:tcPr>
            <w:tcW w:w="1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DCDC" w14:textId="4830A988" w:rsidR="00CC42A0" w:rsidRPr="0007517F" w:rsidRDefault="00CC42A0" w:rsidP="00CC42A0">
            <w:pPr>
              <w:rPr>
                <w:rFonts w:ascii="Garamond" w:hAnsi="Garamond"/>
                <w:sz w:val="22"/>
                <w:szCs w:val="22"/>
              </w:rPr>
            </w:pPr>
          </w:p>
        </w:tc>
        <w:tc>
          <w:tcPr>
            <w:tcW w:w="304" w:type="pct"/>
            <w:gridSpan w:val="2"/>
          </w:tcPr>
          <w:p w14:paraId="665FF0EF" w14:textId="19D2A0CF" w:rsidR="00CC42A0" w:rsidRPr="0007517F" w:rsidRDefault="00CC42A0" w:rsidP="00CC42A0">
            <w:pPr>
              <w:rPr>
                <w:rFonts w:ascii="Garamond" w:hAnsi="Garamond"/>
                <w:sz w:val="22"/>
                <w:szCs w:val="22"/>
              </w:rPr>
            </w:pPr>
          </w:p>
        </w:tc>
      </w:tr>
      <w:tr w:rsidR="00CC42A0" w:rsidRPr="0007517F" w14:paraId="24221665"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7F78C50A" w14:textId="3D505DBE" w:rsidR="00CC42A0" w:rsidRPr="009135C5" w:rsidRDefault="009135C5" w:rsidP="00CC42A0">
            <w:pPr>
              <w:rPr>
                <w:rFonts w:ascii="Garamond" w:hAnsi="Garamond"/>
                <w:sz w:val="22"/>
                <w:szCs w:val="22"/>
              </w:rPr>
            </w:pPr>
            <w:r>
              <w:rPr>
                <w:rFonts w:ascii="Garamond" w:hAnsi="Garamond"/>
                <w:sz w:val="22"/>
                <w:szCs w:val="22"/>
              </w:rPr>
              <w:t>Lorrie Brilla</w:t>
            </w:r>
          </w:p>
        </w:tc>
        <w:tc>
          <w:tcPr>
            <w:tcW w:w="1274" w:type="pct"/>
            <w:tcBorders>
              <w:top w:val="single" w:sz="4" w:space="0" w:color="auto"/>
              <w:left w:val="single" w:sz="4" w:space="0" w:color="auto"/>
              <w:bottom w:val="single" w:sz="4" w:space="0" w:color="auto"/>
              <w:right w:val="single" w:sz="4" w:space="0" w:color="auto"/>
            </w:tcBorders>
            <w:vAlign w:val="center"/>
          </w:tcPr>
          <w:p w14:paraId="572C16AE" w14:textId="59006F68" w:rsidR="00CC42A0" w:rsidRPr="0007517F" w:rsidRDefault="009135C5" w:rsidP="00CC42A0">
            <w:pPr>
              <w:rPr>
                <w:rFonts w:ascii="Garamond" w:hAnsi="Garamond"/>
                <w:sz w:val="22"/>
                <w:szCs w:val="22"/>
              </w:rPr>
            </w:pPr>
            <w:r>
              <w:rPr>
                <w:rFonts w:ascii="Garamond" w:hAnsi="Garamond"/>
                <w:sz w:val="22"/>
                <w:szCs w:val="22"/>
              </w:rPr>
              <w:t>CHSS (Health &amp; Human Development)</w:t>
            </w:r>
          </w:p>
        </w:tc>
        <w:tc>
          <w:tcPr>
            <w:tcW w:w="317" w:type="pct"/>
            <w:tcBorders>
              <w:top w:val="single" w:sz="4" w:space="0" w:color="auto"/>
              <w:left w:val="single" w:sz="4" w:space="0" w:color="auto"/>
              <w:bottom w:val="single" w:sz="4" w:space="0" w:color="auto"/>
              <w:right w:val="single" w:sz="4" w:space="0" w:color="auto"/>
            </w:tcBorders>
            <w:vAlign w:val="center"/>
          </w:tcPr>
          <w:p w14:paraId="516EE967" w14:textId="35115356" w:rsidR="00CC42A0" w:rsidRPr="0007517F" w:rsidRDefault="009135C5" w:rsidP="00CC42A0">
            <w:pPr>
              <w:jc w:val="center"/>
              <w:rPr>
                <w:rFonts w:ascii="Garamond" w:hAnsi="Garamond"/>
                <w:sz w:val="22"/>
                <w:szCs w:val="22"/>
              </w:rPr>
            </w:pPr>
            <w:r>
              <w:rPr>
                <w:rFonts w:ascii="Garamond" w:hAnsi="Garamond"/>
                <w:sz w:val="22"/>
                <w:szCs w:val="22"/>
              </w:rPr>
              <w:t>--</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FCE63E" w14:textId="77777777" w:rsidR="00CC42A0" w:rsidRPr="0007517F" w:rsidRDefault="00CC42A0" w:rsidP="00CC42A0">
            <w:pPr>
              <w:jc w:val="center"/>
              <w:rPr>
                <w:rFonts w:ascii="Garamond" w:hAnsi="Garamond"/>
                <w:sz w:val="22"/>
                <w:szCs w:val="22"/>
              </w:rPr>
            </w:pPr>
          </w:p>
        </w:tc>
        <w:tc>
          <w:tcPr>
            <w:tcW w:w="202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F19997C" w14:textId="77777777" w:rsidR="00CC42A0" w:rsidRPr="0007517F" w:rsidRDefault="00CC42A0" w:rsidP="00CC42A0">
            <w:pPr>
              <w:jc w:val="center"/>
              <w:rPr>
                <w:rFonts w:ascii="Garamond" w:hAnsi="Garamond"/>
                <w:sz w:val="22"/>
                <w:szCs w:val="22"/>
              </w:rPr>
            </w:pPr>
            <w:r w:rsidRPr="0007517F">
              <w:rPr>
                <w:rFonts w:ascii="Garamond" w:hAnsi="Garamond"/>
                <w:b/>
                <w:sz w:val="22"/>
                <w:szCs w:val="22"/>
              </w:rPr>
              <w:t>Recorder</w:t>
            </w:r>
          </w:p>
        </w:tc>
      </w:tr>
      <w:tr w:rsidR="00CC42A0" w:rsidRPr="0007517F" w14:paraId="088D640A"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4AC1ED31" w14:textId="26F0EA13" w:rsidR="00CC42A0" w:rsidRPr="0007517F" w:rsidRDefault="009135C5" w:rsidP="00CC42A0">
            <w:pPr>
              <w:rPr>
                <w:rFonts w:ascii="Garamond" w:hAnsi="Garamond"/>
                <w:sz w:val="22"/>
                <w:szCs w:val="22"/>
              </w:rPr>
            </w:pPr>
            <w:r>
              <w:rPr>
                <w:rFonts w:ascii="Garamond" w:hAnsi="Garamond"/>
                <w:sz w:val="22"/>
                <w:szCs w:val="22"/>
              </w:rPr>
              <w:t>Andy Bunn</w:t>
            </w:r>
          </w:p>
        </w:tc>
        <w:tc>
          <w:tcPr>
            <w:tcW w:w="1274" w:type="pct"/>
            <w:tcBorders>
              <w:top w:val="single" w:sz="4" w:space="0" w:color="auto"/>
              <w:left w:val="single" w:sz="4" w:space="0" w:color="auto"/>
              <w:bottom w:val="single" w:sz="4" w:space="0" w:color="auto"/>
              <w:right w:val="single" w:sz="4" w:space="0" w:color="auto"/>
            </w:tcBorders>
            <w:vAlign w:val="center"/>
          </w:tcPr>
          <w:p w14:paraId="0CB55C1A" w14:textId="1136891E" w:rsidR="00CC42A0" w:rsidRPr="0007517F" w:rsidRDefault="009135C5" w:rsidP="00CC42A0">
            <w:pPr>
              <w:rPr>
                <w:rFonts w:ascii="Garamond" w:hAnsi="Garamond"/>
                <w:sz w:val="22"/>
                <w:szCs w:val="22"/>
              </w:rPr>
            </w:pPr>
            <w:r>
              <w:rPr>
                <w:rFonts w:ascii="Garamond" w:hAnsi="Garamond"/>
                <w:sz w:val="22"/>
                <w:szCs w:val="22"/>
              </w:rPr>
              <w:t>HUX (Environmental Sciences)</w:t>
            </w:r>
          </w:p>
        </w:tc>
        <w:tc>
          <w:tcPr>
            <w:tcW w:w="317" w:type="pct"/>
            <w:tcBorders>
              <w:top w:val="single" w:sz="4" w:space="0" w:color="auto"/>
              <w:left w:val="single" w:sz="4" w:space="0" w:color="auto"/>
              <w:bottom w:val="single" w:sz="4" w:space="0" w:color="auto"/>
              <w:right w:val="single" w:sz="4" w:space="0" w:color="auto"/>
            </w:tcBorders>
            <w:vAlign w:val="center"/>
          </w:tcPr>
          <w:p w14:paraId="249B091E" w14:textId="7436F785" w:rsidR="00CC42A0" w:rsidRPr="0007517F" w:rsidRDefault="009135C5" w:rsidP="00CC42A0">
            <w:pPr>
              <w:jc w:val="center"/>
              <w:rPr>
                <w:rFonts w:ascii="Garamond" w:hAnsi="Garamond"/>
                <w:sz w:val="22"/>
                <w:szCs w:val="22"/>
              </w:rPr>
            </w:pPr>
            <w:r>
              <w:rPr>
                <w:rFonts w:ascii="Garamond" w:hAnsi="Garamond"/>
                <w:sz w:val="22"/>
                <w:szCs w:val="22"/>
              </w:rPr>
              <w:t>P</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B99C29" w14:textId="77777777" w:rsidR="00CC42A0" w:rsidRPr="0007517F" w:rsidRDefault="00CC42A0" w:rsidP="00CC42A0">
            <w:pPr>
              <w:jc w:val="center"/>
              <w:rPr>
                <w:rFonts w:ascii="Garamond" w:hAnsi="Garamond"/>
                <w:sz w:val="22"/>
                <w:szCs w:val="22"/>
              </w:rPr>
            </w:pPr>
          </w:p>
        </w:tc>
        <w:tc>
          <w:tcPr>
            <w:tcW w:w="1724" w:type="pct"/>
            <w:gridSpan w:val="2"/>
            <w:tcBorders>
              <w:top w:val="single" w:sz="4" w:space="0" w:color="auto"/>
              <w:left w:val="single" w:sz="4" w:space="0" w:color="auto"/>
              <w:bottom w:val="single" w:sz="4" w:space="0" w:color="auto"/>
              <w:right w:val="single" w:sz="4" w:space="0" w:color="auto"/>
            </w:tcBorders>
            <w:vAlign w:val="center"/>
          </w:tcPr>
          <w:p w14:paraId="6DA8D00C" w14:textId="147A0C1D" w:rsidR="00CC42A0" w:rsidRPr="00E47D90" w:rsidRDefault="00CC42A0" w:rsidP="00CC42A0">
            <w:pPr>
              <w:rPr>
                <w:rFonts w:ascii="Garamond" w:hAnsi="Garamond"/>
                <w:i/>
                <w:iCs/>
                <w:sz w:val="22"/>
                <w:szCs w:val="22"/>
              </w:rPr>
            </w:pPr>
            <w:r w:rsidRPr="0007517F">
              <w:rPr>
                <w:rFonts w:ascii="Garamond" w:hAnsi="Garamond"/>
                <w:sz w:val="22"/>
                <w:szCs w:val="22"/>
              </w:rPr>
              <w:t xml:space="preserve">Dayna Patterson, </w:t>
            </w:r>
            <w:r w:rsidR="00E47D90">
              <w:rPr>
                <w:rFonts w:ascii="Garamond" w:hAnsi="Garamond"/>
                <w:i/>
                <w:iCs/>
                <w:sz w:val="22"/>
                <w:szCs w:val="22"/>
              </w:rPr>
              <w:t>Assistant to the VP</w:t>
            </w:r>
          </w:p>
        </w:tc>
        <w:tc>
          <w:tcPr>
            <w:tcW w:w="296" w:type="pct"/>
            <w:tcBorders>
              <w:top w:val="single" w:sz="4" w:space="0" w:color="auto"/>
              <w:left w:val="single" w:sz="4" w:space="0" w:color="auto"/>
              <w:bottom w:val="single" w:sz="4" w:space="0" w:color="auto"/>
              <w:right w:val="single" w:sz="4" w:space="0" w:color="auto"/>
            </w:tcBorders>
            <w:vAlign w:val="center"/>
          </w:tcPr>
          <w:p w14:paraId="00423F92" w14:textId="375CE1DD" w:rsidR="00CC42A0" w:rsidRPr="0007517F" w:rsidRDefault="00CC42A0" w:rsidP="00CC42A0">
            <w:pPr>
              <w:rPr>
                <w:rFonts w:ascii="Garamond" w:hAnsi="Garamond"/>
                <w:sz w:val="22"/>
                <w:szCs w:val="22"/>
              </w:rPr>
            </w:pPr>
            <w:r>
              <w:rPr>
                <w:rFonts w:ascii="Garamond" w:hAnsi="Garamond"/>
                <w:sz w:val="22"/>
                <w:szCs w:val="22"/>
              </w:rPr>
              <w:t xml:space="preserve"> </w:t>
            </w:r>
            <w:r w:rsidRPr="0007517F">
              <w:rPr>
                <w:rFonts w:ascii="Garamond" w:hAnsi="Garamond"/>
                <w:sz w:val="22"/>
                <w:szCs w:val="22"/>
              </w:rPr>
              <w:t>P</w:t>
            </w:r>
          </w:p>
        </w:tc>
      </w:tr>
      <w:tr w:rsidR="00CC42A0" w:rsidRPr="0007517F" w14:paraId="5899F6DF"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33437641" w14:textId="63FD3792" w:rsidR="00CC42A0" w:rsidRPr="009135C5" w:rsidRDefault="009135C5" w:rsidP="00CC42A0">
            <w:pPr>
              <w:rPr>
                <w:rFonts w:ascii="Garamond" w:hAnsi="Garamond"/>
                <w:iCs/>
                <w:sz w:val="22"/>
                <w:szCs w:val="22"/>
              </w:rPr>
            </w:pPr>
            <w:r>
              <w:rPr>
                <w:rFonts w:ascii="Garamond" w:hAnsi="Garamond"/>
                <w:iCs/>
                <w:sz w:val="22"/>
                <w:szCs w:val="22"/>
              </w:rPr>
              <w:t>James Vyvyan</w:t>
            </w:r>
          </w:p>
        </w:tc>
        <w:tc>
          <w:tcPr>
            <w:tcW w:w="1274" w:type="pct"/>
            <w:tcBorders>
              <w:top w:val="single" w:sz="4" w:space="0" w:color="auto"/>
              <w:left w:val="single" w:sz="4" w:space="0" w:color="auto"/>
              <w:bottom w:val="single" w:sz="4" w:space="0" w:color="auto"/>
              <w:right w:val="single" w:sz="4" w:space="0" w:color="auto"/>
            </w:tcBorders>
            <w:vAlign w:val="center"/>
          </w:tcPr>
          <w:p w14:paraId="3E1C5A52" w14:textId="05AEDDED" w:rsidR="00CC42A0" w:rsidRPr="0007517F" w:rsidRDefault="009135C5" w:rsidP="00CC42A0">
            <w:pPr>
              <w:rPr>
                <w:rFonts w:ascii="Garamond" w:hAnsi="Garamond"/>
                <w:sz w:val="22"/>
                <w:szCs w:val="22"/>
              </w:rPr>
            </w:pPr>
            <w:r>
              <w:rPr>
                <w:rFonts w:ascii="Garamond" w:hAnsi="Garamond"/>
                <w:sz w:val="22"/>
                <w:szCs w:val="22"/>
              </w:rPr>
              <w:t>CSE (Chemistry)</w:t>
            </w:r>
          </w:p>
        </w:tc>
        <w:tc>
          <w:tcPr>
            <w:tcW w:w="317" w:type="pct"/>
            <w:tcBorders>
              <w:top w:val="single" w:sz="4" w:space="0" w:color="auto"/>
              <w:left w:val="single" w:sz="4" w:space="0" w:color="auto"/>
              <w:bottom w:val="single" w:sz="4" w:space="0" w:color="auto"/>
              <w:right w:val="single" w:sz="4" w:space="0" w:color="auto"/>
            </w:tcBorders>
            <w:vAlign w:val="center"/>
          </w:tcPr>
          <w:p w14:paraId="60C1C7A7" w14:textId="20847809" w:rsidR="00CC42A0" w:rsidRPr="0007517F" w:rsidRDefault="009135C5" w:rsidP="00CC42A0">
            <w:pPr>
              <w:jc w:val="center"/>
              <w:rPr>
                <w:rFonts w:ascii="Garamond" w:hAnsi="Garamond"/>
                <w:sz w:val="22"/>
                <w:szCs w:val="22"/>
              </w:rPr>
            </w:pPr>
            <w:r>
              <w:rPr>
                <w:rFonts w:ascii="Garamond" w:hAnsi="Garamond"/>
                <w:sz w:val="22"/>
                <w:szCs w:val="22"/>
              </w:rPr>
              <w:t>P</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5153B52" w14:textId="77777777" w:rsidR="00CC42A0" w:rsidRPr="0007517F" w:rsidRDefault="00CC42A0" w:rsidP="00CC42A0">
            <w:pPr>
              <w:jc w:val="center"/>
              <w:rPr>
                <w:rFonts w:ascii="Garamond" w:hAnsi="Garamond"/>
                <w:sz w:val="22"/>
                <w:szCs w:val="22"/>
              </w:rPr>
            </w:pPr>
          </w:p>
        </w:tc>
        <w:tc>
          <w:tcPr>
            <w:tcW w:w="202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1709D" w14:textId="77777777" w:rsidR="00CC42A0" w:rsidRPr="0007517F" w:rsidRDefault="00CC42A0" w:rsidP="00CC42A0">
            <w:pPr>
              <w:jc w:val="center"/>
              <w:rPr>
                <w:rFonts w:ascii="Garamond" w:hAnsi="Garamond"/>
                <w:sz w:val="22"/>
                <w:szCs w:val="22"/>
              </w:rPr>
            </w:pPr>
            <w:r w:rsidRPr="0007517F">
              <w:rPr>
                <w:rFonts w:ascii="Garamond" w:hAnsi="Garamond"/>
                <w:b/>
                <w:sz w:val="22"/>
                <w:szCs w:val="22"/>
              </w:rPr>
              <w:t>Guests</w:t>
            </w:r>
          </w:p>
        </w:tc>
      </w:tr>
      <w:tr w:rsidR="00442218" w:rsidRPr="0007517F" w14:paraId="1E6AD0A8"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181BD434" w14:textId="4515DC45" w:rsidR="00442218" w:rsidRDefault="00442218" w:rsidP="00CC42A0">
            <w:pPr>
              <w:rPr>
                <w:rFonts w:ascii="Garamond" w:hAnsi="Garamond"/>
                <w:iCs/>
                <w:sz w:val="22"/>
                <w:szCs w:val="22"/>
              </w:rPr>
            </w:pPr>
            <w:r>
              <w:rPr>
                <w:rFonts w:ascii="Garamond" w:hAnsi="Garamond"/>
                <w:iCs/>
                <w:sz w:val="22"/>
                <w:szCs w:val="22"/>
              </w:rPr>
              <w:t>Tracey Pyscher</w:t>
            </w:r>
          </w:p>
        </w:tc>
        <w:tc>
          <w:tcPr>
            <w:tcW w:w="1274" w:type="pct"/>
            <w:tcBorders>
              <w:top w:val="single" w:sz="4" w:space="0" w:color="auto"/>
              <w:left w:val="single" w:sz="4" w:space="0" w:color="auto"/>
              <w:bottom w:val="single" w:sz="4" w:space="0" w:color="auto"/>
              <w:right w:val="single" w:sz="4" w:space="0" w:color="auto"/>
            </w:tcBorders>
            <w:vAlign w:val="center"/>
          </w:tcPr>
          <w:p w14:paraId="7EA87CF8" w14:textId="42760F64" w:rsidR="00442218" w:rsidRDefault="00442218" w:rsidP="00CC42A0">
            <w:pPr>
              <w:rPr>
                <w:rFonts w:ascii="Garamond" w:hAnsi="Garamond"/>
                <w:sz w:val="22"/>
                <w:szCs w:val="22"/>
              </w:rPr>
            </w:pPr>
            <w:r>
              <w:rPr>
                <w:rFonts w:ascii="Garamond" w:hAnsi="Garamond"/>
                <w:sz w:val="22"/>
                <w:szCs w:val="22"/>
              </w:rPr>
              <w:t>WCE (Secondary Ed)</w:t>
            </w:r>
          </w:p>
        </w:tc>
        <w:tc>
          <w:tcPr>
            <w:tcW w:w="317" w:type="pct"/>
            <w:tcBorders>
              <w:top w:val="single" w:sz="4" w:space="0" w:color="auto"/>
              <w:left w:val="single" w:sz="4" w:space="0" w:color="auto"/>
              <w:bottom w:val="single" w:sz="4" w:space="0" w:color="auto"/>
              <w:right w:val="single" w:sz="4" w:space="0" w:color="auto"/>
            </w:tcBorders>
            <w:vAlign w:val="center"/>
          </w:tcPr>
          <w:p w14:paraId="20CF2B22" w14:textId="463938FC" w:rsidR="00442218" w:rsidRDefault="00442218" w:rsidP="00CC42A0">
            <w:pPr>
              <w:jc w:val="center"/>
              <w:rPr>
                <w:rFonts w:ascii="Garamond" w:hAnsi="Garamond"/>
                <w:sz w:val="22"/>
                <w:szCs w:val="22"/>
              </w:rPr>
            </w:pPr>
            <w:r>
              <w:rPr>
                <w:rFonts w:ascii="Garamond" w:hAnsi="Garamond"/>
                <w:sz w:val="22"/>
                <w:szCs w:val="22"/>
              </w:rPr>
              <w:t>P</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B686B3" w14:textId="77777777" w:rsidR="00442218" w:rsidRPr="0007517F" w:rsidRDefault="00442218" w:rsidP="00CC42A0">
            <w:pPr>
              <w:jc w:val="center"/>
              <w:rPr>
                <w:rFonts w:ascii="Garamond" w:hAnsi="Garamond"/>
                <w:sz w:val="22"/>
                <w:szCs w:val="22"/>
              </w:rPr>
            </w:pPr>
          </w:p>
        </w:tc>
        <w:tc>
          <w:tcPr>
            <w:tcW w:w="202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A6894" w14:textId="77777777" w:rsidR="00442218" w:rsidRPr="0007517F" w:rsidRDefault="00442218" w:rsidP="00CC42A0">
            <w:pPr>
              <w:jc w:val="center"/>
              <w:rPr>
                <w:rFonts w:ascii="Garamond" w:hAnsi="Garamond"/>
                <w:b/>
                <w:sz w:val="22"/>
                <w:szCs w:val="22"/>
              </w:rPr>
            </w:pPr>
          </w:p>
        </w:tc>
      </w:tr>
      <w:tr w:rsidR="00CC42A0" w:rsidRPr="0007517F" w14:paraId="3B896278"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25A0BFED" w14:textId="33E450FF" w:rsidR="00CC42A0" w:rsidRPr="00442218" w:rsidRDefault="00442218" w:rsidP="00CC42A0">
            <w:pPr>
              <w:rPr>
                <w:rFonts w:ascii="Garamond" w:hAnsi="Garamond"/>
                <w:sz w:val="22"/>
                <w:szCs w:val="22"/>
              </w:rPr>
            </w:pPr>
            <w:r>
              <w:rPr>
                <w:rFonts w:ascii="Garamond" w:hAnsi="Garamond"/>
                <w:sz w:val="22"/>
                <w:szCs w:val="22"/>
              </w:rPr>
              <w:t>abby koehler</w:t>
            </w:r>
          </w:p>
        </w:tc>
        <w:tc>
          <w:tcPr>
            <w:tcW w:w="1274" w:type="pct"/>
            <w:tcBorders>
              <w:top w:val="single" w:sz="4" w:space="0" w:color="auto"/>
              <w:left w:val="single" w:sz="4" w:space="0" w:color="auto"/>
              <w:bottom w:val="single" w:sz="4" w:space="0" w:color="auto"/>
              <w:right w:val="single" w:sz="4" w:space="0" w:color="auto"/>
            </w:tcBorders>
            <w:vAlign w:val="center"/>
          </w:tcPr>
          <w:p w14:paraId="22EFA4B1" w14:textId="32CF583E" w:rsidR="00CC42A0" w:rsidRPr="0007517F" w:rsidRDefault="00442218" w:rsidP="00CC42A0">
            <w:pPr>
              <w:rPr>
                <w:rFonts w:ascii="Garamond" w:hAnsi="Garamond"/>
                <w:sz w:val="22"/>
                <w:szCs w:val="22"/>
              </w:rPr>
            </w:pPr>
            <w:r>
              <w:rPr>
                <w:rFonts w:ascii="Garamond" w:hAnsi="Garamond"/>
                <w:sz w:val="22"/>
                <w:szCs w:val="22"/>
              </w:rPr>
              <w:t>LIB (Libraries)</w:t>
            </w:r>
          </w:p>
        </w:tc>
        <w:tc>
          <w:tcPr>
            <w:tcW w:w="317" w:type="pct"/>
            <w:tcBorders>
              <w:top w:val="single" w:sz="4" w:space="0" w:color="auto"/>
              <w:left w:val="single" w:sz="4" w:space="0" w:color="auto"/>
              <w:bottom w:val="single" w:sz="4" w:space="0" w:color="auto"/>
              <w:right w:val="single" w:sz="4" w:space="0" w:color="auto"/>
            </w:tcBorders>
            <w:vAlign w:val="center"/>
          </w:tcPr>
          <w:p w14:paraId="5E8DD99D" w14:textId="5853DAB8" w:rsidR="00CC42A0" w:rsidRPr="0007517F" w:rsidRDefault="00442218" w:rsidP="00CC42A0">
            <w:pPr>
              <w:jc w:val="center"/>
              <w:rPr>
                <w:rFonts w:ascii="Garamond" w:hAnsi="Garamond"/>
                <w:sz w:val="22"/>
                <w:szCs w:val="22"/>
              </w:rPr>
            </w:pPr>
            <w:r>
              <w:rPr>
                <w:rFonts w:ascii="Garamond" w:hAnsi="Garamond"/>
                <w:sz w:val="22"/>
                <w:szCs w:val="22"/>
              </w:rPr>
              <w:t>--</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E24889" w14:textId="77777777" w:rsidR="00CC42A0" w:rsidRPr="0007517F" w:rsidRDefault="00CC42A0" w:rsidP="00CC42A0">
            <w:pPr>
              <w:jc w:val="center"/>
              <w:rPr>
                <w:rFonts w:ascii="Garamond" w:hAnsi="Garamond"/>
                <w:sz w:val="22"/>
                <w:szCs w:val="22"/>
              </w:rPr>
            </w:pPr>
          </w:p>
        </w:tc>
        <w:tc>
          <w:tcPr>
            <w:tcW w:w="17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563D8" w14:textId="677738AB" w:rsidR="00CC42A0" w:rsidRPr="0007517F" w:rsidRDefault="00CC42A0" w:rsidP="00CC42A0">
            <w:pPr>
              <w:rPr>
                <w:rFonts w:ascii="Garamond" w:hAnsi="Garamond"/>
                <w:i/>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14:paraId="6FD43886" w14:textId="63C5D5EE" w:rsidR="00CC42A0" w:rsidRPr="0007517F" w:rsidRDefault="00CC42A0" w:rsidP="00CC42A0">
            <w:pPr>
              <w:rPr>
                <w:rFonts w:ascii="Garamond" w:hAnsi="Garamond"/>
                <w:sz w:val="22"/>
                <w:szCs w:val="22"/>
              </w:rPr>
            </w:pPr>
            <w:r>
              <w:rPr>
                <w:rFonts w:ascii="Garamond" w:hAnsi="Garamond"/>
                <w:sz w:val="22"/>
                <w:szCs w:val="22"/>
              </w:rPr>
              <w:t xml:space="preserve"> </w:t>
            </w:r>
          </w:p>
        </w:tc>
      </w:tr>
      <w:tr w:rsidR="0007517F" w:rsidRPr="0007517F" w14:paraId="275E4992" w14:textId="77777777" w:rsidTr="005E06E2">
        <w:tc>
          <w:tcPr>
            <w:tcW w:w="286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4A6E653" w14:textId="5518D24F" w:rsidR="0007517F" w:rsidRPr="0007517F" w:rsidRDefault="00442218" w:rsidP="005E06E2">
            <w:pPr>
              <w:jc w:val="center"/>
              <w:rPr>
                <w:rFonts w:ascii="Garamond" w:hAnsi="Garamond"/>
                <w:sz w:val="22"/>
                <w:szCs w:val="22"/>
              </w:rPr>
            </w:pPr>
            <w:r>
              <w:rPr>
                <w:rFonts w:ascii="Garamond" w:hAnsi="Garamond"/>
                <w:sz w:val="22"/>
                <w:szCs w:val="22"/>
              </w:rPr>
              <w:t xml:space="preserve">Faculty </w:t>
            </w:r>
            <w:r w:rsidR="005B3E87">
              <w:rPr>
                <w:rFonts w:ascii="Garamond" w:hAnsi="Garamond"/>
                <w:sz w:val="22"/>
                <w:szCs w:val="22"/>
              </w:rPr>
              <w:t>Senate</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DEC290" w14:textId="77777777" w:rsidR="0007517F" w:rsidRPr="0007517F" w:rsidRDefault="0007517F" w:rsidP="005E06E2">
            <w:pPr>
              <w:jc w:val="center"/>
              <w:rPr>
                <w:rFonts w:ascii="Garamond" w:hAnsi="Garamond"/>
                <w:sz w:val="22"/>
                <w:szCs w:val="22"/>
              </w:rPr>
            </w:pPr>
          </w:p>
        </w:tc>
        <w:tc>
          <w:tcPr>
            <w:tcW w:w="1724" w:type="pct"/>
            <w:gridSpan w:val="2"/>
            <w:tcBorders>
              <w:top w:val="single" w:sz="4" w:space="0" w:color="auto"/>
              <w:left w:val="single" w:sz="4" w:space="0" w:color="auto"/>
              <w:bottom w:val="single" w:sz="4" w:space="0" w:color="auto"/>
              <w:right w:val="single" w:sz="4" w:space="0" w:color="auto"/>
            </w:tcBorders>
            <w:vAlign w:val="center"/>
          </w:tcPr>
          <w:p w14:paraId="49DAE1EF" w14:textId="77777777" w:rsidR="0007517F" w:rsidRPr="0007517F" w:rsidRDefault="0007517F" w:rsidP="005E06E2">
            <w:pPr>
              <w:rPr>
                <w:rFonts w:ascii="Garamond" w:hAnsi="Garamond"/>
                <w:i/>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14:paraId="6D1A5C92" w14:textId="77777777" w:rsidR="0007517F" w:rsidRPr="0007517F" w:rsidRDefault="0007517F" w:rsidP="005E06E2">
            <w:pPr>
              <w:jc w:val="center"/>
              <w:rPr>
                <w:rFonts w:ascii="Garamond" w:hAnsi="Garamond"/>
                <w:sz w:val="22"/>
                <w:szCs w:val="22"/>
              </w:rPr>
            </w:pPr>
          </w:p>
        </w:tc>
      </w:tr>
      <w:tr w:rsidR="0007517F" w:rsidRPr="0007517F" w14:paraId="53AC0C92"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67393BAE" w14:textId="397F20D2" w:rsidR="0007517F" w:rsidRPr="0007517F" w:rsidRDefault="005B3E87" w:rsidP="005E06E2">
            <w:pPr>
              <w:rPr>
                <w:rFonts w:ascii="Garamond" w:hAnsi="Garamond"/>
                <w:sz w:val="22"/>
                <w:szCs w:val="22"/>
              </w:rPr>
            </w:pPr>
            <w:r>
              <w:rPr>
                <w:rFonts w:ascii="Garamond" w:hAnsi="Garamond"/>
                <w:sz w:val="22"/>
                <w:szCs w:val="22"/>
              </w:rPr>
              <w:t>Nicole Larsen</w:t>
            </w:r>
          </w:p>
        </w:tc>
        <w:tc>
          <w:tcPr>
            <w:tcW w:w="1274" w:type="pct"/>
            <w:tcBorders>
              <w:top w:val="single" w:sz="4" w:space="0" w:color="auto"/>
              <w:left w:val="single" w:sz="4" w:space="0" w:color="auto"/>
              <w:bottom w:val="single" w:sz="4" w:space="0" w:color="auto"/>
              <w:right w:val="single" w:sz="4" w:space="0" w:color="auto"/>
            </w:tcBorders>
            <w:vAlign w:val="center"/>
          </w:tcPr>
          <w:p w14:paraId="19B373A8" w14:textId="0B740629" w:rsidR="0007517F" w:rsidRPr="0007517F" w:rsidRDefault="005B3E87" w:rsidP="005E06E2">
            <w:pPr>
              <w:rPr>
                <w:rFonts w:ascii="Garamond" w:hAnsi="Garamond"/>
                <w:sz w:val="22"/>
                <w:szCs w:val="22"/>
              </w:rPr>
            </w:pPr>
            <w:r>
              <w:rPr>
                <w:rFonts w:ascii="Garamond" w:hAnsi="Garamond"/>
                <w:sz w:val="22"/>
                <w:szCs w:val="22"/>
              </w:rPr>
              <w:t>Engineering &amp; Design</w:t>
            </w:r>
          </w:p>
        </w:tc>
        <w:tc>
          <w:tcPr>
            <w:tcW w:w="317" w:type="pct"/>
            <w:tcBorders>
              <w:top w:val="single" w:sz="4" w:space="0" w:color="auto"/>
              <w:left w:val="single" w:sz="4" w:space="0" w:color="auto"/>
              <w:bottom w:val="single" w:sz="4" w:space="0" w:color="auto"/>
              <w:right w:val="single" w:sz="4" w:space="0" w:color="auto"/>
            </w:tcBorders>
            <w:vAlign w:val="center"/>
          </w:tcPr>
          <w:p w14:paraId="1468A7A9" w14:textId="7D1D070B" w:rsidR="0007517F" w:rsidRPr="0007517F" w:rsidRDefault="005B3E87" w:rsidP="005E06E2">
            <w:pPr>
              <w:jc w:val="center"/>
              <w:rPr>
                <w:rFonts w:ascii="Garamond" w:hAnsi="Garamond"/>
                <w:sz w:val="22"/>
                <w:szCs w:val="22"/>
              </w:rPr>
            </w:pPr>
            <w:r>
              <w:rPr>
                <w:rFonts w:ascii="Garamond" w:hAnsi="Garamond"/>
                <w:sz w:val="22"/>
                <w:szCs w:val="22"/>
              </w:rPr>
              <w:t>P</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F4B7A5" w14:textId="77777777" w:rsidR="0007517F" w:rsidRPr="0007517F" w:rsidRDefault="0007517F" w:rsidP="005E06E2">
            <w:pPr>
              <w:jc w:val="center"/>
              <w:rPr>
                <w:rFonts w:ascii="Garamond" w:hAnsi="Garamond"/>
                <w:sz w:val="22"/>
                <w:szCs w:val="22"/>
              </w:rPr>
            </w:pPr>
          </w:p>
        </w:tc>
        <w:tc>
          <w:tcPr>
            <w:tcW w:w="1724" w:type="pct"/>
            <w:gridSpan w:val="2"/>
            <w:tcBorders>
              <w:top w:val="single" w:sz="4" w:space="0" w:color="auto"/>
              <w:left w:val="single" w:sz="4" w:space="0" w:color="auto"/>
              <w:bottom w:val="single" w:sz="4" w:space="0" w:color="auto"/>
              <w:right w:val="single" w:sz="4" w:space="0" w:color="auto"/>
            </w:tcBorders>
            <w:vAlign w:val="center"/>
          </w:tcPr>
          <w:p w14:paraId="0035DFBB" w14:textId="77777777" w:rsidR="0007517F" w:rsidRPr="0007517F" w:rsidRDefault="0007517F" w:rsidP="005E06E2">
            <w:pPr>
              <w:jc w:val="right"/>
              <w:rPr>
                <w:rFonts w:ascii="Garamond" w:hAnsi="Garamond"/>
                <w:i/>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14:paraId="2DD4B18C" w14:textId="77777777" w:rsidR="0007517F" w:rsidRPr="0007517F" w:rsidRDefault="0007517F" w:rsidP="005E06E2">
            <w:pPr>
              <w:jc w:val="center"/>
              <w:rPr>
                <w:rFonts w:ascii="Garamond" w:hAnsi="Garamond"/>
                <w:sz w:val="22"/>
                <w:szCs w:val="22"/>
              </w:rPr>
            </w:pPr>
          </w:p>
        </w:tc>
      </w:tr>
      <w:tr w:rsidR="005B3E87" w:rsidRPr="0007517F" w14:paraId="7A40CF6D"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0A6B148F" w14:textId="12DA4507" w:rsidR="005B3E87" w:rsidRPr="0007517F" w:rsidRDefault="005B3E87" w:rsidP="005B3E87">
            <w:pPr>
              <w:rPr>
                <w:rFonts w:ascii="Garamond" w:hAnsi="Garamond"/>
                <w:sz w:val="22"/>
                <w:szCs w:val="22"/>
              </w:rPr>
            </w:pPr>
            <w:r>
              <w:rPr>
                <w:rFonts w:ascii="Garamond" w:hAnsi="Garamond"/>
                <w:sz w:val="22"/>
                <w:szCs w:val="22"/>
              </w:rPr>
              <w:t>Jerry Ek</w:t>
            </w:r>
          </w:p>
        </w:tc>
        <w:tc>
          <w:tcPr>
            <w:tcW w:w="1274" w:type="pct"/>
            <w:tcBorders>
              <w:top w:val="single" w:sz="4" w:space="0" w:color="auto"/>
              <w:left w:val="single" w:sz="4" w:space="0" w:color="auto"/>
              <w:bottom w:val="single" w:sz="4" w:space="0" w:color="auto"/>
              <w:right w:val="single" w:sz="4" w:space="0" w:color="auto"/>
            </w:tcBorders>
            <w:vAlign w:val="center"/>
          </w:tcPr>
          <w:p w14:paraId="49006B6B" w14:textId="07924317" w:rsidR="005B3E87" w:rsidRPr="0007517F" w:rsidRDefault="005B3E87" w:rsidP="005B3E87">
            <w:pPr>
              <w:rPr>
                <w:rFonts w:ascii="Garamond" w:hAnsi="Garamond"/>
                <w:sz w:val="22"/>
                <w:szCs w:val="22"/>
              </w:rPr>
            </w:pPr>
            <w:r>
              <w:rPr>
                <w:rFonts w:ascii="Garamond" w:hAnsi="Garamond"/>
                <w:sz w:val="22"/>
                <w:szCs w:val="22"/>
              </w:rPr>
              <w:t>Anthropology</w:t>
            </w:r>
          </w:p>
        </w:tc>
        <w:tc>
          <w:tcPr>
            <w:tcW w:w="317" w:type="pct"/>
            <w:tcBorders>
              <w:top w:val="single" w:sz="4" w:space="0" w:color="auto"/>
              <w:left w:val="single" w:sz="4" w:space="0" w:color="auto"/>
              <w:bottom w:val="single" w:sz="4" w:space="0" w:color="auto"/>
              <w:right w:val="single" w:sz="4" w:space="0" w:color="auto"/>
            </w:tcBorders>
            <w:vAlign w:val="center"/>
          </w:tcPr>
          <w:p w14:paraId="3025CDED" w14:textId="11248873" w:rsidR="005B3E87" w:rsidRPr="0007517F" w:rsidRDefault="005B3E87" w:rsidP="005B3E87">
            <w:pPr>
              <w:jc w:val="center"/>
              <w:rPr>
                <w:rFonts w:ascii="Garamond" w:hAnsi="Garamond"/>
                <w:sz w:val="22"/>
                <w:szCs w:val="22"/>
              </w:rPr>
            </w:pPr>
            <w:r>
              <w:rPr>
                <w:rFonts w:ascii="Garamond" w:hAnsi="Garamond"/>
                <w:sz w:val="22"/>
                <w:szCs w:val="22"/>
              </w:rPr>
              <w:t>P</w:t>
            </w: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59BFB6" w14:textId="77777777" w:rsidR="005B3E87" w:rsidRPr="0007517F" w:rsidRDefault="005B3E87" w:rsidP="005B3E87">
            <w:pPr>
              <w:jc w:val="center"/>
              <w:rPr>
                <w:rFonts w:ascii="Garamond" w:hAnsi="Garamond"/>
                <w:sz w:val="22"/>
                <w:szCs w:val="22"/>
              </w:rPr>
            </w:pPr>
          </w:p>
        </w:tc>
        <w:tc>
          <w:tcPr>
            <w:tcW w:w="1724" w:type="pct"/>
            <w:gridSpan w:val="2"/>
            <w:tcBorders>
              <w:top w:val="single" w:sz="4" w:space="0" w:color="auto"/>
              <w:left w:val="single" w:sz="4" w:space="0" w:color="auto"/>
              <w:bottom w:val="single" w:sz="4" w:space="0" w:color="auto"/>
              <w:right w:val="single" w:sz="4" w:space="0" w:color="auto"/>
            </w:tcBorders>
            <w:vAlign w:val="center"/>
          </w:tcPr>
          <w:p w14:paraId="4F1C6EF3" w14:textId="4C6E9E40" w:rsidR="005B3E87" w:rsidRPr="0007517F" w:rsidRDefault="005B3E87" w:rsidP="005B3E87">
            <w:pPr>
              <w:jc w:val="right"/>
              <w:rPr>
                <w:rFonts w:ascii="Garamond" w:hAnsi="Garamond"/>
                <w:i/>
                <w:sz w:val="22"/>
                <w:szCs w:val="22"/>
              </w:rPr>
            </w:pPr>
            <w:r w:rsidRPr="0007517F">
              <w:rPr>
                <w:rFonts w:ascii="Garamond" w:hAnsi="Garamond"/>
                <w:b/>
                <w:sz w:val="22"/>
                <w:szCs w:val="22"/>
              </w:rPr>
              <w:t>Voting attendees</w:t>
            </w:r>
            <w:r w:rsidRPr="0007517F">
              <w:rPr>
                <w:rFonts w:ascii="Garamond" w:hAnsi="Garamond"/>
                <w:b/>
                <w:sz w:val="22"/>
                <w:szCs w:val="22"/>
              </w:rPr>
              <w:softHyphen/>
            </w:r>
          </w:p>
        </w:tc>
        <w:tc>
          <w:tcPr>
            <w:tcW w:w="296" w:type="pct"/>
            <w:tcBorders>
              <w:top w:val="single" w:sz="4" w:space="0" w:color="auto"/>
              <w:left w:val="single" w:sz="4" w:space="0" w:color="auto"/>
              <w:bottom w:val="single" w:sz="4" w:space="0" w:color="auto"/>
              <w:right w:val="single" w:sz="4" w:space="0" w:color="auto"/>
            </w:tcBorders>
            <w:vAlign w:val="center"/>
          </w:tcPr>
          <w:p w14:paraId="10D94535" w14:textId="14A62F9A" w:rsidR="005B3E87" w:rsidRPr="0007517F" w:rsidRDefault="005B3E87" w:rsidP="005B3E87">
            <w:pPr>
              <w:jc w:val="center"/>
              <w:rPr>
                <w:rFonts w:ascii="Garamond" w:hAnsi="Garamond"/>
                <w:sz w:val="22"/>
                <w:szCs w:val="22"/>
              </w:rPr>
            </w:pPr>
            <w:r>
              <w:rPr>
                <w:rFonts w:ascii="Garamond" w:hAnsi="Garamond"/>
                <w:sz w:val="22"/>
                <w:szCs w:val="22"/>
              </w:rPr>
              <w:t>9</w:t>
            </w:r>
          </w:p>
        </w:tc>
      </w:tr>
      <w:tr w:rsidR="005B3E87" w:rsidRPr="0007517F" w14:paraId="3D617301"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5CA27BD7" w14:textId="19AE937A" w:rsidR="005B3E87" w:rsidRPr="0007517F" w:rsidRDefault="005B3E87" w:rsidP="005B3E87">
            <w:pPr>
              <w:rPr>
                <w:rFonts w:ascii="Garamond" w:hAnsi="Garamond"/>
                <w:sz w:val="22"/>
                <w:szCs w:val="22"/>
              </w:rPr>
            </w:pPr>
          </w:p>
        </w:tc>
        <w:tc>
          <w:tcPr>
            <w:tcW w:w="1274" w:type="pct"/>
            <w:tcBorders>
              <w:top w:val="single" w:sz="4" w:space="0" w:color="auto"/>
              <w:left w:val="single" w:sz="4" w:space="0" w:color="auto"/>
              <w:bottom w:val="single" w:sz="4" w:space="0" w:color="auto"/>
              <w:right w:val="single" w:sz="4" w:space="0" w:color="auto"/>
            </w:tcBorders>
            <w:vAlign w:val="center"/>
          </w:tcPr>
          <w:p w14:paraId="6075BCF9" w14:textId="595C66D7" w:rsidR="005B3E87" w:rsidRPr="0007517F" w:rsidRDefault="005B3E87" w:rsidP="005B3E87">
            <w:pPr>
              <w:rPr>
                <w:rFonts w:ascii="Garamond" w:hAnsi="Garamond"/>
                <w:sz w:val="22"/>
                <w:szCs w:val="22"/>
              </w:rPr>
            </w:pPr>
          </w:p>
        </w:tc>
        <w:tc>
          <w:tcPr>
            <w:tcW w:w="317" w:type="pct"/>
            <w:tcBorders>
              <w:top w:val="single" w:sz="4" w:space="0" w:color="auto"/>
              <w:left w:val="single" w:sz="4" w:space="0" w:color="auto"/>
              <w:bottom w:val="single" w:sz="4" w:space="0" w:color="auto"/>
              <w:right w:val="single" w:sz="4" w:space="0" w:color="auto"/>
            </w:tcBorders>
            <w:vAlign w:val="center"/>
          </w:tcPr>
          <w:p w14:paraId="1FDF7C71" w14:textId="48E236CC" w:rsidR="005B3E87" w:rsidRPr="0007517F" w:rsidRDefault="005B3E87" w:rsidP="005B3E87">
            <w:pPr>
              <w:jc w:val="center"/>
              <w:rPr>
                <w:rFonts w:ascii="Garamond" w:hAnsi="Garamond"/>
                <w:sz w:val="22"/>
                <w:szCs w:val="22"/>
              </w:rPr>
            </w:pP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B5C8AD" w14:textId="77777777" w:rsidR="005B3E87" w:rsidRPr="0007517F" w:rsidRDefault="005B3E87" w:rsidP="005B3E87">
            <w:pPr>
              <w:jc w:val="center"/>
              <w:rPr>
                <w:rFonts w:ascii="Garamond" w:hAnsi="Garamond"/>
                <w:sz w:val="22"/>
                <w:szCs w:val="22"/>
              </w:rPr>
            </w:pPr>
          </w:p>
        </w:tc>
        <w:tc>
          <w:tcPr>
            <w:tcW w:w="1724" w:type="pct"/>
            <w:gridSpan w:val="2"/>
            <w:tcBorders>
              <w:top w:val="single" w:sz="4" w:space="0" w:color="auto"/>
              <w:left w:val="single" w:sz="4" w:space="0" w:color="auto"/>
              <w:bottom w:val="single" w:sz="4" w:space="0" w:color="auto"/>
              <w:right w:val="single" w:sz="4" w:space="0" w:color="auto"/>
            </w:tcBorders>
            <w:vAlign w:val="center"/>
          </w:tcPr>
          <w:p w14:paraId="67E07594" w14:textId="55218EAD" w:rsidR="005B3E87" w:rsidRPr="0007517F" w:rsidRDefault="005B3E87" w:rsidP="005B3E87">
            <w:pPr>
              <w:jc w:val="right"/>
              <w:rPr>
                <w:rFonts w:ascii="Garamond" w:hAnsi="Garamond"/>
                <w:i/>
                <w:sz w:val="22"/>
                <w:szCs w:val="22"/>
              </w:rPr>
            </w:pPr>
            <w:r w:rsidRPr="0007517F">
              <w:rPr>
                <w:rFonts w:ascii="Garamond" w:hAnsi="Garamond"/>
                <w:b/>
                <w:sz w:val="22"/>
                <w:szCs w:val="22"/>
              </w:rPr>
              <w:t>Non-voting attendees</w:t>
            </w:r>
          </w:p>
        </w:tc>
        <w:tc>
          <w:tcPr>
            <w:tcW w:w="296" w:type="pct"/>
            <w:tcBorders>
              <w:top w:val="single" w:sz="4" w:space="0" w:color="auto"/>
              <w:left w:val="single" w:sz="4" w:space="0" w:color="auto"/>
              <w:bottom w:val="single" w:sz="4" w:space="0" w:color="auto"/>
              <w:right w:val="single" w:sz="4" w:space="0" w:color="auto"/>
            </w:tcBorders>
            <w:vAlign w:val="center"/>
          </w:tcPr>
          <w:p w14:paraId="290B9BB7" w14:textId="036B5C2B" w:rsidR="005B3E87" w:rsidRPr="0007517F" w:rsidRDefault="005B3E87" w:rsidP="005B3E87">
            <w:pPr>
              <w:jc w:val="center"/>
              <w:rPr>
                <w:rFonts w:ascii="Garamond" w:hAnsi="Garamond"/>
                <w:sz w:val="22"/>
                <w:szCs w:val="22"/>
              </w:rPr>
            </w:pPr>
            <w:r>
              <w:rPr>
                <w:rFonts w:ascii="Garamond" w:hAnsi="Garamond"/>
                <w:sz w:val="22"/>
                <w:szCs w:val="22"/>
              </w:rPr>
              <w:t>3</w:t>
            </w:r>
          </w:p>
        </w:tc>
      </w:tr>
      <w:tr w:rsidR="005B3E87" w:rsidRPr="0007517F" w14:paraId="515BFFC3" w14:textId="77777777" w:rsidTr="005E06E2">
        <w:tc>
          <w:tcPr>
            <w:tcW w:w="1274" w:type="pct"/>
            <w:tcBorders>
              <w:top w:val="single" w:sz="4" w:space="0" w:color="auto"/>
              <w:left w:val="single" w:sz="4" w:space="0" w:color="auto"/>
              <w:bottom w:val="single" w:sz="4" w:space="0" w:color="auto"/>
              <w:right w:val="single" w:sz="4" w:space="0" w:color="auto"/>
            </w:tcBorders>
            <w:vAlign w:val="center"/>
          </w:tcPr>
          <w:p w14:paraId="3DCFA61B" w14:textId="295D1125" w:rsidR="005B3E87" w:rsidRPr="005E37E6" w:rsidRDefault="005B3E87" w:rsidP="005B3E87">
            <w:pPr>
              <w:rPr>
                <w:rFonts w:ascii="Garamond" w:hAnsi="Garamond"/>
                <w:i/>
                <w:iCs/>
                <w:sz w:val="22"/>
                <w:szCs w:val="22"/>
              </w:rPr>
            </w:pPr>
          </w:p>
        </w:tc>
        <w:tc>
          <w:tcPr>
            <w:tcW w:w="1274" w:type="pct"/>
            <w:tcBorders>
              <w:top w:val="single" w:sz="4" w:space="0" w:color="auto"/>
              <w:left w:val="single" w:sz="4" w:space="0" w:color="auto"/>
              <w:bottom w:val="single" w:sz="4" w:space="0" w:color="auto"/>
              <w:right w:val="single" w:sz="4" w:space="0" w:color="auto"/>
            </w:tcBorders>
            <w:vAlign w:val="center"/>
          </w:tcPr>
          <w:p w14:paraId="622421F6" w14:textId="72677488" w:rsidR="005B3E87" w:rsidRPr="0007517F" w:rsidRDefault="005B3E87" w:rsidP="005B3E87">
            <w:pPr>
              <w:rPr>
                <w:rFonts w:ascii="Garamond" w:hAnsi="Garamond"/>
                <w:sz w:val="22"/>
                <w:szCs w:val="22"/>
              </w:rPr>
            </w:pPr>
          </w:p>
        </w:tc>
        <w:tc>
          <w:tcPr>
            <w:tcW w:w="317" w:type="pct"/>
            <w:tcBorders>
              <w:top w:val="single" w:sz="4" w:space="0" w:color="auto"/>
              <w:left w:val="single" w:sz="4" w:space="0" w:color="auto"/>
              <w:bottom w:val="single" w:sz="4" w:space="0" w:color="auto"/>
              <w:right w:val="single" w:sz="4" w:space="0" w:color="auto"/>
            </w:tcBorders>
            <w:vAlign w:val="center"/>
          </w:tcPr>
          <w:p w14:paraId="1F37D780" w14:textId="05EE792D" w:rsidR="005B3E87" w:rsidRPr="0007517F" w:rsidRDefault="005B3E87" w:rsidP="005B3E87">
            <w:pPr>
              <w:jc w:val="center"/>
              <w:rPr>
                <w:rFonts w:ascii="Garamond" w:hAnsi="Garamond"/>
                <w:sz w:val="22"/>
                <w:szCs w:val="22"/>
              </w:rPr>
            </w:pP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530A04" w14:textId="77777777" w:rsidR="005B3E87" w:rsidRPr="0007517F" w:rsidRDefault="005B3E87" w:rsidP="005B3E87">
            <w:pPr>
              <w:jc w:val="center"/>
              <w:rPr>
                <w:rFonts w:ascii="Garamond" w:hAnsi="Garamond"/>
                <w:sz w:val="22"/>
                <w:szCs w:val="22"/>
              </w:rPr>
            </w:pPr>
          </w:p>
        </w:tc>
        <w:tc>
          <w:tcPr>
            <w:tcW w:w="1724" w:type="pct"/>
            <w:gridSpan w:val="2"/>
            <w:tcBorders>
              <w:top w:val="single" w:sz="4" w:space="0" w:color="auto"/>
              <w:left w:val="single" w:sz="4" w:space="0" w:color="auto"/>
              <w:bottom w:val="single" w:sz="4" w:space="0" w:color="auto"/>
              <w:right w:val="single" w:sz="4" w:space="0" w:color="auto"/>
            </w:tcBorders>
            <w:vAlign w:val="center"/>
          </w:tcPr>
          <w:p w14:paraId="58B3FDFD" w14:textId="48BB7E84" w:rsidR="005B3E87" w:rsidRPr="0007517F" w:rsidRDefault="005B3E87" w:rsidP="005B3E87">
            <w:pPr>
              <w:jc w:val="right"/>
              <w:rPr>
                <w:rFonts w:ascii="Garamond" w:hAnsi="Garamond"/>
                <w:i/>
                <w:sz w:val="22"/>
                <w:szCs w:val="22"/>
              </w:rPr>
            </w:pPr>
            <w:r w:rsidRPr="0007517F">
              <w:rPr>
                <w:rFonts w:ascii="Garamond" w:hAnsi="Garamond"/>
                <w:b/>
                <w:sz w:val="22"/>
                <w:szCs w:val="22"/>
              </w:rPr>
              <w:t>TOTAL ATTENDEES</w:t>
            </w:r>
          </w:p>
        </w:tc>
        <w:tc>
          <w:tcPr>
            <w:tcW w:w="296" w:type="pct"/>
            <w:tcBorders>
              <w:top w:val="single" w:sz="4" w:space="0" w:color="auto"/>
              <w:left w:val="single" w:sz="4" w:space="0" w:color="auto"/>
              <w:bottom w:val="single" w:sz="4" w:space="0" w:color="auto"/>
              <w:right w:val="single" w:sz="4" w:space="0" w:color="auto"/>
            </w:tcBorders>
            <w:vAlign w:val="center"/>
          </w:tcPr>
          <w:p w14:paraId="0C23B824" w14:textId="4D207F49" w:rsidR="005B3E87" w:rsidRPr="0007517F" w:rsidRDefault="005B3E87" w:rsidP="005B3E87">
            <w:pPr>
              <w:jc w:val="center"/>
              <w:rPr>
                <w:rFonts w:ascii="Garamond" w:hAnsi="Garamond"/>
                <w:sz w:val="22"/>
                <w:szCs w:val="22"/>
              </w:rPr>
            </w:pPr>
            <w:r>
              <w:rPr>
                <w:rFonts w:ascii="Garamond" w:hAnsi="Garamond"/>
                <w:sz w:val="22"/>
                <w:szCs w:val="22"/>
              </w:rPr>
              <w:t>12</w:t>
            </w:r>
          </w:p>
        </w:tc>
      </w:tr>
      <w:tr w:rsidR="0007517F" w:rsidRPr="0007517F" w14:paraId="6C94F455" w14:textId="77777777" w:rsidTr="005E06E2">
        <w:tc>
          <w:tcPr>
            <w:tcW w:w="254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4790D1" w14:textId="77777777" w:rsidR="0007517F" w:rsidRPr="0007517F" w:rsidRDefault="0007517F" w:rsidP="005E06E2">
            <w:pPr>
              <w:rPr>
                <w:rFonts w:ascii="Garamond" w:hAnsi="Garamond"/>
                <w:sz w:val="22"/>
                <w:szCs w:val="22"/>
              </w:rPr>
            </w:pPr>
          </w:p>
        </w:tc>
        <w:tc>
          <w:tcPr>
            <w:tcW w:w="3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8B45D2" w14:textId="77777777" w:rsidR="0007517F" w:rsidRPr="0007517F" w:rsidRDefault="0007517F" w:rsidP="005E06E2">
            <w:pPr>
              <w:jc w:val="center"/>
              <w:rPr>
                <w:rFonts w:ascii="Garamond" w:hAnsi="Garamond"/>
                <w:sz w:val="22"/>
                <w:szCs w:val="22"/>
              </w:rPr>
            </w:pPr>
          </w:p>
        </w:tc>
        <w:tc>
          <w:tcPr>
            <w:tcW w:w="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023CFE" w14:textId="77777777" w:rsidR="0007517F" w:rsidRPr="0007517F" w:rsidRDefault="0007517F" w:rsidP="005E06E2">
            <w:pPr>
              <w:jc w:val="center"/>
              <w:rPr>
                <w:rFonts w:ascii="Garamond" w:hAnsi="Garamond"/>
                <w:sz w:val="22"/>
                <w:szCs w:val="22"/>
              </w:rPr>
            </w:pPr>
          </w:p>
        </w:tc>
        <w:tc>
          <w:tcPr>
            <w:tcW w:w="172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EA9C7D" w14:textId="77777777" w:rsidR="0007517F" w:rsidRPr="0007517F" w:rsidRDefault="0007517F" w:rsidP="005E06E2">
            <w:pPr>
              <w:jc w:val="right"/>
              <w:rPr>
                <w:rFonts w:ascii="Garamond" w:hAnsi="Garamond"/>
                <w:b/>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824B70" w14:textId="77777777" w:rsidR="0007517F" w:rsidRPr="0007517F" w:rsidRDefault="0007517F" w:rsidP="005E06E2">
            <w:pPr>
              <w:jc w:val="center"/>
              <w:rPr>
                <w:rFonts w:ascii="Garamond" w:hAnsi="Garamond"/>
                <w:sz w:val="22"/>
                <w:szCs w:val="22"/>
              </w:rPr>
            </w:pPr>
          </w:p>
        </w:tc>
      </w:tr>
    </w:tbl>
    <w:p w14:paraId="594672E6" w14:textId="77777777" w:rsidR="007C2AFE" w:rsidRDefault="007C2AFE" w:rsidP="00F10D5D">
      <w:pPr>
        <w:rPr>
          <w:rFonts w:ascii="Garamond" w:hAnsi="Garamond" w:cs="Tahoma"/>
          <w:b/>
        </w:rPr>
        <w:sectPr w:rsidR="007C2AFE" w:rsidSect="00ED2940">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720" w:left="1080" w:header="576" w:footer="576" w:gutter="0"/>
          <w:cols w:space="720"/>
          <w:titlePg/>
          <w:docGrid w:linePitch="360"/>
        </w:sectPr>
      </w:pPr>
    </w:p>
    <w:p w14:paraId="6175B736" w14:textId="77777777" w:rsidR="007C2AFE" w:rsidRDefault="007C2AFE" w:rsidP="00F10D5D">
      <w:pPr>
        <w:outlineLvl w:val="1"/>
        <w:rPr>
          <w:b/>
          <w:bCs/>
          <w:sz w:val="28"/>
          <w:szCs w:val="28"/>
        </w:rPr>
      </w:pPr>
    </w:p>
    <w:p w14:paraId="0EE3A9C3" w14:textId="34B33473" w:rsidR="003615FA" w:rsidRPr="007F2CA6" w:rsidRDefault="003615FA" w:rsidP="00F10D5D">
      <w:pPr>
        <w:rPr>
          <w:b/>
          <w:bCs/>
          <w:sz w:val="28"/>
          <w:szCs w:val="28"/>
        </w:rPr>
      </w:pPr>
    </w:p>
    <w:sectPr w:rsidR="003615FA" w:rsidRPr="007F2CA6" w:rsidSect="007C2AFE">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BEB96" w14:textId="77777777" w:rsidR="00825218" w:rsidRDefault="00825218" w:rsidP="003615FA">
      <w:r>
        <w:separator/>
      </w:r>
    </w:p>
  </w:endnote>
  <w:endnote w:type="continuationSeparator" w:id="0">
    <w:p w14:paraId="39EA5645" w14:textId="77777777" w:rsidR="00825218" w:rsidRDefault="00825218" w:rsidP="0036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06F82" w14:textId="77777777" w:rsidR="00A76B98" w:rsidRDefault="00A76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8F39" w14:textId="5AF0D136" w:rsidR="005A6B69" w:rsidRDefault="005A6B69" w:rsidP="00ED2940">
    <w:pPr>
      <w:pStyle w:val="Footer"/>
      <w:jc w:val="right"/>
    </w:pPr>
    <w:r>
      <w:t xml:space="preserve">Page </w:t>
    </w:r>
    <w:r w:rsidR="00F2295A">
      <w:rPr>
        <w:noProof/>
      </w:rPr>
      <w:t>2</w:t>
    </w:r>
    <w:r>
      <w:t xml:space="preserve"> of </w:t>
    </w:r>
    <w:r w:rsidR="00F2295A">
      <w:rPr>
        <w:noProof/>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D9E0" w14:textId="6D1A5BF4" w:rsidR="005A6B69" w:rsidRPr="00ED2940" w:rsidRDefault="005A6B69" w:rsidP="00ED2940">
    <w:pPr>
      <w:pStyle w:val="Footer"/>
      <w:tabs>
        <w:tab w:val="clear" w:pos="4320"/>
        <w:tab w:val="clear" w:pos="8640"/>
        <w:tab w:val="right" w:pos="10080"/>
      </w:tabs>
    </w:pPr>
    <w:r w:rsidRPr="00ED2940">
      <w:rPr>
        <w:rStyle w:val="PageNumber"/>
        <w:rFonts w:ascii="Garamond" w:hAnsi="Garamond"/>
        <w:color w:val="003F87"/>
        <w:u w:color="003F87"/>
      </w:rPr>
      <w:t xml:space="preserve">Prepared by </w:t>
    </w:r>
    <w:r>
      <w:rPr>
        <w:rStyle w:val="PageNumber"/>
        <w:rFonts w:ascii="Garamond" w:hAnsi="Garamond"/>
        <w:color w:val="003F87"/>
        <w:u w:color="003F87"/>
      </w:rPr>
      <w:t>Dayna Patterson</w:t>
    </w:r>
    <w:r w:rsidRPr="00ED2940">
      <w:rPr>
        <w:rStyle w:val="PageNumber"/>
        <w:rFonts w:ascii="Garamond" w:hAnsi="Garamond"/>
        <w:color w:val="003F87"/>
        <w:u w:color="003F87"/>
      </w:rPr>
      <w:t xml:space="preserve">, </w:t>
    </w:r>
    <w:r w:rsidR="00FF1FD9">
      <w:rPr>
        <w:rStyle w:val="PageNumber"/>
        <w:rFonts w:ascii="Garamond" w:hAnsi="Garamond"/>
        <w:color w:val="003F87"/>
        <w:u w:color="003F87"/>
      </w:rPr>
      <w:t>October</w:t>
    </w:r>
    <w:r w:rsidR="00807FA4">
      <w:rPr>
        <w:rStyle w:val="PageNumber"/>
        <w:rFonts w:ascii="Garamond" w:hAnsi="Garamond"/>
        <w:color w:val="003F87"/>
        <w:u w:color="003F87"/>
      </w:rPr>
      <w:t xml:space="preserve"> </w:t>
    </w:r>
    <w:r w:rsidR="00FF1FD9">
      <w:rPr>
        <w:rStyle w:val="PageNumber"/>
        <w:rFonts w:ascii="Garamond" w:hAnsi="Garamond"/>
        <w:color w:val="003F87"/>
        <w:u w:color="003F87"/>
      </w:rPr>
      <w:t>2</w:t>
    </w:r>
    <w:r w:rsidR="005616EB">
      <w:rPr>
        <w:rStyle w:val="PageNumber"/>
        <w:rFonts w:ascii="Garamond" w:hAnsi="Garamond"/>
        <w:color w:val="003F87"/>
        <w:u w:color="003F87"/>
      </w:rPr>
      <w:t>3</w:t>
    </w:r>
    <w:r>
      <w:rPr>
        <w:rStyle w:val="PageNumber"/>
        <w:rFonts w:ascii="Garamond" w:hAnsi="Garamond"/>
        <w:color w:val="003F87"/>
        <w:u w:color="003F87"/>
      </w:rPr>
      <w:t>, 20</w:t>
    </w:r>
    <w:r w:rsidR="008F5E1E">
      <w:rPr>
        <w:rStyle w:val="PageNumber"/>
        <w:rFonts w:ascii="Garamond" w:hAnsi="Garamond"/>
        <w:color w:val="003F87"/>
        <w:u w:color="003F87"/>
      </w:rPr>
      <w:t>20</w:t>
    </w:r>
    <w:r>
      <w:rPr>
        <w:rStyle w:val="PageNumber"/>
        <w:rFonts w:ascii="Garamond" w:hAnsi="Garamond"/>
        <w:color w:val="003F87"/>
        <w:sz w:val="20"/>
        <w:szCs w:val="20"/>
        <w:u w:color="003F87"/>
      </w:rPr>
      <w:tab/>
    </w:r>
    <w:r w:rsidRPr="00ED2940">
      <w:rPr>
        <w:rStyle w:val="PageNumber"/>
        <w:color w:val="003F87"/>
        <w:u w:color="003F87"/>
      </w:rPr>
      <w:t xml:space="preserve">Page </w:t>
    </w:r>
    <w:r w:rsidR="00F2295A">
      <w:rPr>
        <w:rStyle w:val="PageNumber"/>
        <w:noProof/>
        <w:color w:val="003F87"/>
        <w:u w:color="003F87"/>
      </w:rPr>
      <w:t>1</w:t>
    </w:r>
    <w:r w:rsidRPr="00ED2940">
      <w:rPr>
        <w:rStyle w:val="PageNumber"/>
        <w:color w:val="003F87"/>
        <w:u w:color="003F87"/>
      </w:rPr>
      <w:t xml:space="preserve"> of </w:t>
    </w:r>
    <w:r w:rsidR="00F2295A">
      <w:rPr>
        <w:rStyle w:val="PageNumber"/>
        <w:noProof/>
        <w:color w:val="003F87"/>
        <w:u w:color="003F87"/>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77C1" w14:textId="77777777" w:rsidR="001A67C9" w:rsidRDefault="00A76B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8263" w14:textId="77777777" w:rsidR="001A67C9" w:rsidRDefault="00A76B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D682" w14:textId="77777777" w:rsidR="001A67C9" w:rsidRDefault="00A7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69AB" w14:textId="77777777" w:rsidR="00825218" w:rsidRDefault="00825218" w:rsidP="003615FA">
      <w:r>
        <w:separator/>
      </w:r>
    </w:p>
  </w:footnote>
  <w:footnote w:type="continuationSeparator" w:id="0">
    <w:p w14:paraId="765B64C2" w14:textId="77777777" w:rsidR="00825218" w:rsidRDefault="00825218" w:rsidP="00361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3517" w14:textId="77777777" w:rsidR="00A76B98" w:rsidRDefault="00A76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DAA1" w14:textId="77777777" w:rsidR="00A76B98" w:rsidRDefault="00A76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46A5" w14:textId="635A3411" w:rsidR="005A6B69" w:rsidRPr="003319AC" w:rsidRDefault="005A6B69" w:rsidP="003615FA">
    <w:pPr>
      <w:pStyle w:val="Header"/>
      <w:tabs>
        <w:tab w:val="clear" w:pos="4320"/>
        <w:tab w:val="clear" w:pos="8640"/>
        <w:tab w:val="right" w:pos="10080"/>
      </w:tabs>
      <w:rPr>
        <w:rFonts w:ascii="Arial" w:hAnsi="Arial"/>
        <w:b/>
        <w:sz w:val="32"/>
        <w:szCs w:val="32"/>
      </w:rPr>
    </w:pPr>
    <w:r>
      <w:rPr>
        <w:rFonts w:ascii="Arial" w:hAnsi="Arial"/>
      </w:rPr>
      <w:tab/>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2592"/>
      <w:gridCol w:w="3744"/>
    </w:tblGrid>
    <w:tr w:rsidR="005A6B69" w14:paraId="6EDCD23C" w14:textId="77777777" w:rsidTr="003615FA">
      <w:trPr>
        <w:jc w:val="center"/>
      </w:trPr>
      <w:tc>
        <w:tcPr>
          <w:tcW w:w="3744" w:type="dxa"/>
          <w:shd w:val="clear" w:color="auto" w:fill="DBE5F1" w:themeFill="accent1" w:themeFillTint="33"/>
        </w:tcPr>
        <w:p w14:paraId="2495156A" w14:textId="77777777" w:rsidR="005A6B69" w:rsidRDefault="005A6B69" w:rsidP="003615FA">
          <w:pPr>
            <w:pStyle w:val="Header"/>
          </w:pPr>
        </w:p>
      </w:tc>
      <w:tc>
        <w:tcPr>
          <w:tcW w:w="2592" w:type="dxa"/>
          <w:shd w:val="clear" w:color="auto" w:fill="DBE5F1" w:themeFill="accent1" w:themeFillTint="33"/>
        </w:tcPr>
        <w:p w14:paraId="06634573" w14:textId="77777777" w:rsidR="005A6B69" w:rsidRPr="00907775" w:rsidRDefault="005A6B69" w:rsidP="003615FA">
          <w:pPr>
            <w:pStyle w:val="Header"/>
            <w:jc w:val="center"/>
            <w:rPr>
              <w:rFonts w:ascii="Garamond" w:hAnsi="Garamond"/>
              <w:sz w:val="12"/>
              <w:szCs w:val="12"/>
            </w:rPr>
          </w:pPr>
        </w:p>
        <w:p w14:paraId="296BFA43" w14:textId="1EC87C1E" w:rsidR="005A6B69" w:rsidRPr="00907775" w:rsidRDefault="005A6B69" w:rsidP="003615FA">
          <w:pPr>
            <w:pStyle w:val="Header"/>
            <w:jc w:val="center"/>
            <w:rPr>
              <w:rFonts w:ascii="Garamond" w:hAnsi="Garamond"/>
            </w:rPr>
          </w:pPr>
          <w:r>
            <w:rPr>
              <w:noProof/>
            </w:rPr>
            <w:drawing>
              <wp:inline distT="0" distB="0" distL="0" distR="0" wp14:anchorId="0C4E3E87" wp14:editId="637CD09A">
                <wp:extent cx="1263404" cy="64008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 logo - full color small.tif"/>
                        <pic:cNvPicPr/>
                      </pic:nvPicPr>
                      <pic:blipFill>
                        <a:blip r:embed="rId1">
                          <a:extLst>
                            <a:ext uri="{28A0092B-C50C-407E-A947-70E740481C1C}">
                              <a14:useLocalDpi xmlns:a14="http://schemas.microsoft.com/office/drawing/2010/main" val="0"/>
                            </a:ext>
                          </a:extLst>
                        </a:blip>
                        <a:stretch>
                          <a:fillRect/>
                        </a:stretch>
                      </pic:blipFill>
                      <pic:spPr>
                        <a:xfrm>
                          <a:off x="0" y="0"/>
                          <a:ext cx="1263404" cy="640080"/>
                        </a:xfrm>
                        <a:prstGeom prst="rect">
                          <a:avLst/>
                        </a:prstGeom>
                      </pic:spPr>
                    </pic:pic>
                  </a:graphicData>
                </a:graphic>
              </wp:inline>
            </w:drawing>
          </w:r>
        </w:p>
      </w:tc>
      <w:tc>
        <w:tcPr>
          <w:tcW w:w="3744" w:type="dxa"/>
          <w:shd w:val="clear" w:color="auto" w:fill="DBE5F1" w:themeFill="accent1" w:themeFillTint="33"/>
        </w:tcPr>
        <w:p w14:paraId="2E6C99A2" w14:textId="77777777" w:rsidR="005A6B69" w:rsidRPr="007A7E20" w:rsidRDefault="005A6B69" w:rsidP="003615FA">
          <w:pPr>
            <w:pStyle w:val="Header"/>
            <w:jc w:val="right"/>
            <w:rPr>
              <w:rFonts w:ascii="Garamond" w:hAnsi="Garamond"/>
              <w:sz w:val="12"/>
              <w:szCs w:val="12"/>
              <w:highlight w:val="yellow"/>
            </w:rPr>
          </w:pPr>
        </w:p>
        <w:p w14:paraId="174EA5A9" w14:textId="3238F1E5" w:rsidR="005A6B69" w:rsidRPr="007A7E20" w:rsidRDefault="005A6B69" w:rsidP="003615FA">
          <w:pPr>
            <w:pStyle w:val="Header"/>
            <w:jc w:val="right"/>
            <w:rPr>
              <w:rFonts w:ascii="Garamond" w:hAnsi="Garamond"/>
              <w:sz w:val="20"/>
              <w:szCs w:val="20"/>
            </w:rPr>
          </w:pPr>
          <w:r w:rsidRPr="007A7E20">
            <w:rPr>
              <w:rFonts w:ascii="Garamond" w:hAnsi="Garamond"/>
              <w:sz w:val="20"/>
              <w:szCs w:val="20"/>
            </w:rPr>
            <w:t>Committee approved: [</w:t>
          </w:r>
          <w:r w:rsidR="00A76B98">
            <w:rPr>
              <w:rFonts w:ascii="Garamond" w:hAnsi="Garamond"/>
              <w:sz w:val="20"/>
              <w:szCs w:val="20"/>
            </w:rPr>
            <w:t>11.18.20</w:t>
          </w:r>
          <w:bookmarkStart w:id="0" w:name="_GoBack"/>
          <w:bookmarkEnd w:id="0"/>
          <w:r w:rsidRPr="007A7E20">
            <w:rPr>
              <w:rFonts w:ascii="Garamond" w:hAnsi="Garamond"/>
              <w:sz w:val="20"/>
              <w:szCs w:val="20"/>
            </w:rPr>
            <w:t>]</w:t>
          </w:r>
        </w:p>
        <w:p w14:paraId="13C104AB" w14:textId="3700E783" w:rsidR="005A6B69" w:rsidRPr="007A7E20" w:rsidRDefault="005A6B69" w:rsidP="00E35781">
          <w:pPr>
            <w:pStyle w:val="Header"/>
            <w:jc w:val="right"/>
            <w:rPr>
              <w:rFonts w:ascii="Garamond" w:hAnsi="Garamond"/>
              <w:highlight w:val="yellow"/>
            </w:rPr>
          </w:pPr>
        </w:p>
      </w:tc>
    </w:tr>
    <w:tr w:rsidR="005A6B69" w14:paraId="4E11F62E" w14:textId="77777777" w:rsidTr="003615FA">
      <w:trPr>
        <w:jc w:val="center"/>
      </w:trPr>
      <w:tc>
        <w:tcPr>
          <w:tcW w:w="10080" w:type="dxa"/>
          <w:gridSpan w:val="3"/>
          <w:shd w:val="clear" w:color="auto" w:fill="DBE5F1" w:themeFill="accent1" w:themeFillTint="33"/>
          <w:vAlign w:val="center"/>
        </w:tcPr>
        <w:p w14:paraId="287A37E4" w14:textId="77777777" w:rsidR="005A6B69" w:rsidRPr="00907775" w:rsidRDefault="005A6B69" w:rsidP="003615FA">
          <w:pPr>
            <w:pStyle w:val="Header"/>
            <w:jc w:val="center"/>
            <w:rPr>
              <w:rFonts w:ascii="Garamond" w:hAnsi="Garamond"/>
              <w:b/>
              <w:smallCaps/>
              <w:color w:val="003F87"/>
              <w:sz w:val="12"/>
              <w:szCs w:val="12"/>
            </w:rPr>
          </w:pPr>
        </w:p>
        <w:p w14:paraId="73BEF579" w14:textId="0190E331" w:rsidR="005A6B69" w:rsidRPr="00907775" w:rsidRDefault="009F1D97" w:rsidP="003615FA">
          <w:pPr>
            <w:pStyle w:val="Header"/>
            <w:jc w:val="center"/>
            <w:rPr>
              <w:rFonts w:ascii="Garamond" w:hAnsi="Garamond"/>
              <w:b/>
              <w:smallCaps/>
              <w:color w:val="003F87"/>
            </w:rPr>
          </w:pPr>
          <w:r>
            <w:rPr>
              <w:rFonts w:ascii="Garamond" w:hAnsi="Garamond"/>
              <w:b/>
              <w:smallCaps/>
              <w:color w:val="003F87"/>
            </w:rPr>
            <w:t>Research &amp; Creative Activities</w:t>
          </w:r>
          <w:r w:rsidR="005A6B69">
            <w:rPr>
              <w:rFonts w:ascii="Garamond" w:hAnsi="Garamond"/>
              <w:b/>
              <w:smallCaps/>
              <w:color w:val="003F87"/>
            </w:rPr>
            <w:t xml:space="preserve"> Council</w:t>
          </w:r>
        </w:p>
        <w:p w14:paraId="7FDC2661" w14:textId="75800D53" w:rsidR="005A6B69" w:rsidRPr="00907775" w:rsidRDefault="005A6B69" w:rsidP="003615FA">
          <w:pPr>
            <w:pStyle w:val="Header"/>
            <w:jc w:val="center"/>
            <w:rPr>
              <w:rFonts w:ascii="Garamond" w:hAnsi="Garamond"/>
              <w:b/>
              <w:color w:val="003F87"/>
            </w:rPr>
          </w:pPr>
          <w:r w:rsidRPr="00907775">
            <w:rPr>
              <w:rFonts w:ascii="Garamond" w:hAnsi="Garamond"/>
              <w:b/>
              <w:color w:val="003F87"/>
            </w:rPr>
            <w:t xml:space="preserve">Meeting Minutes of </w:t>
          </w:r>
          <w:r w:rsidR="009F1D97">
            <w:rPr>
              <w:rFonts w:ascii="Garamond" w:hAnsi="Garamond"/>
              <w:b/>
              <w:color w:val="003F87"/>
            </w:rPr>
            <w:t>October 23</w:t>
          </w:r>
          <w:r>
            <w:rPr>
              <w:rFonts w:ascii="Garamond" w:hAnsi="Garamond"/>
              <w:b/>
              <w:color w:val="003F87"/>
            </w:rPr>
            <w:t>, 20</w:t>
          </w:r>
          <w:r w:rsidR="006359BA">
            <w:rPr>
              <w:rFonts w:ascii="Garamond" w:hAnsi="Garamond"/>
              <w:b/>
              <w:color w:val="003F87"/>
            </w:rPr>
            <w:t>20</w:t>
          </w:r>
        </w:p>
        <w:p w14:paraId="3BB94828" w14:textId="77777777" w:rsidR="005A6B69" w:rsidRPr="00907775" w:rsidRDefault="005A6B69" w:rsidP="003615FA">
          <w:pPr>
            <w:pStyle w:val="Header"/>
            <w:jc w:val="center"/>
            <w:rPr>
              <w:rFonts w:ascii="Garamond" w:hAnsi="Garamond"/>
              <w:b/>
              <w:color w:val="003F87"/>
              <w:sz w:val="12"/>
              <w:szCs w:val="12"/>
            </w:rPr>
          </w:pPr>
        </w:p>
      </w:tc>
    </w:tr>
  </w:tbl>
  <w:p w14:paraId="221E1FC6" w14:textId="77777777" w:rsidR="005A6B69" w:rsidRPr="00D60B7A" w:rsidRDefault="005A6B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6130" w14:textId="77777777" w:rsidR="001A67C9" w:rsidRDefault="00A76B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20C65" w14:textId="1D12ED90" w:rsidR="001A67C9" w:rsidRDefault="00A76B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EDD2" w14:textId="77777777" w:rsidR="001A67C9" w:rsidRDefault="00A76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5DF"/>
    <w:multiLevelType w:val="hybridMultilevel"/>
    <w:tmpl w:val="BEF0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92651"/>
    <w:multiLevelType w:val="hybridMultilevel"/>
    <w:tmpl w:val="6D2497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46B3F"/>
    <w:multiLevelType w:val="hybridMultilevel"/>
    <w:tmpl w:val="5998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4B2C2C"/>
    <w:multiLevelType w:val="hybridMultilevel"/>
    <w:tmpl w:val="BC9A1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15488A"/>
    <w:multiLevelType w:val="hybridMultilevel"/>
    <w:tmpl w:val="49824EC6"/>
    <w:lvl w:ilvl="0" w:tplc="6AE8A2FC">
      <w:start w:val="3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27138"/>
    <w:multiLevelType w:val="hybridMultilevel"/>
    <w:tmpl w:val="366E76C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5D413A"/>
    <w:multiLevelType w:val="hybridMultilevel"/>
    <w:tmpl w:val="14D49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6F5A2C"/>
    <w:multiLevelType w:val="hybridMultilevel"/>
    <w:tmpl w:val="ABF6A086"/>
    <w:lvl w:ilvl="0" w:tplc="6CFC81C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6A02CD"/>
    <w:multiLevelType w:val="hybridMultilevel"/>
    <w:tmpl w:val="66E2863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205"/>
    <w:multiLevelType w:val="hybridMultilevel"/>
    <w:tmpl w:val="6C9A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A04E4"/>
    <w:multiLevelType w:val="hybridMultilevel"/>
    <w:tmpl w:val="46A0C15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C057913"/>
    <w:multiLevelType w:val="hybridMultilevel"/>
    <w:tmpl w:val="28DCE096"/>
    <w:lvl w:ilvl="0" w:tplc="04090001">
      <w:start w:val="1"/>
      <w:numFmt w:val="bullet"/>
      <w:lvlText w:val=""/>
      <w:lvlJc w:val="left"/>
      <w:pPr>
        <w:tabs>
          <w:tab w:val="num" w:pos="720"/>
        </w:tabs>
        <w:ind w:left="720" w:hanging="360"/>
      </w:pPr>
      <w:rPr>
        <w:rFonts w:ascii="Symbol" w:hAnsi="Symbol" w:hint="default"/>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1620"/>
        </w:tabs>
        <w:ind w:left="1620" w:hanging="180"/>
      </w:pPr>
      <w:rPr>
        <w:rFonts w:ascii="Courier New" w:hAnsi="Courier New" w:cs="Courier New" w:hint="default"/>
        <w:color w:val="auto"/>
      </w:rPr>
    </w:lvl>
    <w:lvl w:ilvl="3" w:tplc="D668EAD0">
      <w:start w:val="1"/>
      <w:numFmt w:val="bullet"/>
      <w:lvlText w:val=""/>
      <w:lvlJc w:val="left"/>
      <w:pPr>
        <w:tabs>
          <w:tab w:val="num" w:pos="2250"/>
        </w:tabs>
        <w:ind w:left="2250" w:hanging="360"/>
      </w:pPr>
      <w:rPr>
        <w:rFonts w:ascii="Wingdings" w:hAnsi="Wingdings"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2A217F"/>
    <w:multiLevelType w:val="hybridMultilevel"/>
    <w:tmpl w:val="7E38B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5558C7"/>
    <w:multiLevelType w:val="hybridMultilevel"/>
    <w:tmpl w:val="5C8E2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EE3029"/>
    <w:multiLevelType w:val="hybridMultilevel"/>
    <w:tmpl w:val="56789592"/>
    <w:lvl w:ilvl="0" w:tplc="C564144E">
      <w:start w:val="36"/>
      <w:numFmt w:val="bullet"/>
      <w:lvlText w:val=""/>
      <w:lvlJc w:val="left"/>
      <w:pPr>
        <w:ind w:left="1080" w:hanging="360"/>
      </w:pPr>
      <w:rPr>
        <w:rFonts w:ascii="Symbol" w:eastAsia="Times New Roman" w:hAnsi="Symbol" w:cs="Tahom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1"/>
  </w:num>
  <w:num w:numId="6">
    <w:abstractNumId w:val="6"/>
  </w:num>
  <w:num w:numId="7">
    <w:abstractNumId w:val="7"/>
  </w:num>
  <w:num w:numId="8">
    <w:abstractNumId w:val="8"/>
  </w:num>
  <w:num w:numId="9">
    <w:abstractNumId w:val="1"/>
  </w:num>
  <w:num w:numId="10">
    <w:abstractNumId w:val="13"/>
  </w:num>
  <w:num w:numId="11">
    <w:abstractNumId w:val="12"/>
  </w:num>
  <w:num w:numId="12">
    <w:abstractNumId w:val="3"/>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FA"/>
    <w:rsid w:val="000010F2"/>
    <w:rsid w:val="0000401B"/>
    <w:rsid w:val="0000575C"/>
    <w:rsid w:val="000062CB"/>
    <w:rsid w:val="00010C20"/>
    <w:rsid w:val="000130FD"/>
    <w:rsid w:val="00014357"/>
    <w:rsid w:val="00015663"/>
    <w:rsid w:val="000209AD"/>
    <w:rsid w:val="000240C6"/>
    <w:rsid w:val="000320BE"/>
    <w:rsid w:val="00032581"/>
    <w:rsid w:val="00043BDA"/>
    <w:rsid w:val="000470B6"/>
    <w:rsid w:val="00061E23"/>
    <w:rsid w:val="000652D6"/>
    <w:rsid w:val="00070AAC"/>
    <w:rsid w:val="00073E28"/>
    <w:rsid w:val="0007517F"/>
    <w:rsid w:val="00075951"/>
    <w:rsid w:val="000808D4"/>
    <w:rsid w:val="00083C2D"/>
    <w:rsid w:val="00083E46"/>
    <w:rsid w:val="0008542F"/>
    <w:rsid w:val="0008570C"/>
    <w:rsid w:val="0009103C"/>
    <w:rsid w:val="0009264D"/>
    <w:rsid w:val="00093D9E"/>
    <w:rsid w:val="000A4A2C"/>
    <w:rsid w:val="000A5557"/>
    <w:rsid w:val="000B0DE9"/>
    <w:rsid w:val="000B57A1"/>
    <w:rsid w:val="000C1141"/>
    <w:rsid w:val="000C2BAC"/>
    <w:rsid w:val="000C41B6"/>
    <w:rsid w:val="000C6F37"/>
    <w:rsid w:val="000D587B"/>
    <w:rsid w:val="000D6F4C"/>
    <w:rsid w:val="000E55CF"/>
    <w:rsid w:val="000F126B"/>
    <w:rsid w:val="000F42E1"/>
    <w:rsid w:val="00100629"/>
    <w:rsid w:val="00100B6B"/>
    <w:rsid w:val="00111E2B"/>
    <w:rsid w:val="001133D2"/>
    <w:rsid w:val="001215A3"/>
    <w:rsid w:val="00123103"/>
    <w:rsid w:val="00125B37"/>
    <w:rsid w:val="00127B42"/>
    <w:rsid w:val="00132C30"/>
    <w:rsid w:val="00134F2D"/>
    <w:rsid w:val="00136ADD"/>
    <w:rsid w:val="0013766B"/>
    <w:rsid w:val="00141C8B"/>
    <w:rsid w:val="001438EA"/>
    <w:rsid w:val="00145010"/>
    <w:rsid w:val="00146D55"/>
    <w:rsid w:val="0015041F"/>
    <w:rsid w:val="0015137F"/>
    <w:rsid w:val="00152E1E"/>
    <w:rsid w:val="00154B13"/>
    <w:rsid w:val="00157374"/>
    <w:rsid w:val="00164992"/>
    <w:rsid w:val="00172BF7"/>
    <w:rsid w:val="00173913"/>
    <w:rsid w:val="001747CA"/>
    <w:rsid w:val="00174DDD"/>
    <w:rsid w:val="00184254"/>
    <w:rsid w:val="00190E2A"/>
    <w:rsid w:val="00194769"/>
    <w:rsid w:val="001A2186"/>
    <w:rsid w:val="001A344B"/>
    <w:rsid w:val="001A3FA2"/>
    <w:rsid w:val="001A5823"/>
    <w:rsid w:val="001A5DB5"/>
    <w:rsid w:val="001A664C"/>
    <w:rsid w:val="001B0807"/>
    <w:rsid w:val="001B15CD"/>
    <w:rsid w:val="001B5E23"/>
    <w:rsid w:val="001B7590"/>
    <w:rsid w:val="001C5077"/>
    <w:rsid w:val="001C6B60"/>
    <w:rsid w:val="001C7699"/>
    <w:rsid w:val="001D4582"/>
    <w:rsid w:val="001D79C1"/>
    <w:rsid w:val="001D79CA"/>
    <w:rsid w:val="001E165E"/>
    <w:rsid w:val="001F4962"/>
    <w:rsid w:val="001F641F"/>
    <w:rsid w:val="001F7C4A"/>
    <w:rsid w:val="00205A7C"/>
    <w:rsid w:val="00207701"/>
    <w:rsid w:val="00207807"/>
    <w:rsid w:val="00207F1F"/>
    <w:rsid w:val="0021457B"/>
    <w:rsid w:val="00216E17"/>
    <w:rsid w:val="00220525"/>
    <w:rsid w:val="002210BF"/>
    <w:rsid w:val="00222BC3"/>
    <w:rsid w:val="00223696"/>
    <w:rsid w:val="002251F6"/>
    <w:rsid w:val="00230EE2"/>
    <w:rsid w:val="00233656"/>
    <w:rsid w:val="00240219"/>
    <w:rsid w:val="00242019"/>
    <w:rsid w:val="002428B1"/>
    <w:rsid w:val="00242CB4"/>
    <w:rsid w:val="00242E91"/>
    <w:rsid w:val="00251B87"/>
    <w:rsid w:val="00252DB6"/>
    <w:rsid w:val="002554C3"/>
    <w:rsid w:val="00255E41"/>
    <w:rsid w:val="002656FE"/>
    <w:rsid w:val="00267E05"/>
    <w:rsid w:val="00274305"/>
    <w:rsid w:val="00275688"/>
    <w:rsid w:val="0027635E"/>
    <w:rsid w:val="00280D60"/>
    <w:rsid w:val="00286B15"/>
    <w:rsid w:val="00286CF7"/>
    <w:rsid w:val="00291BE9"/>
    <w:rsid w:val="00292916"/>
    <w:rsid w:val="002943D3"/>
    <w:rsid w:val="0029476D"/>
    <w:rsid w:val="002966C9"/>
    <w:rsid w:val="002A2850"/>
    <w:rsid w:val="002A458A"/>
    <w:rsid w:val="002A5AC5"/>
    <w:rsid w:val="002A6E43"/>
    <w:rsid w:val="002B2BB1"/>
    <w:rsid w:val="002C2802"/>
    <w:rsid w:val="002C5954"/>
    <w:rsid w:val="002D035B"/>
    <w:rsid w:val="002D227E"/>
    <w:rsid w:val="002D3040"/>
    <w:rsid w:val="002D4C73"/>
    <w:rsid w:val="002D707F"/>
    <w:rsid w:val="002E4674"/>
    <w:rsid w:val="002E77D0"/>
    <w:rsid w:val="002F6829"/>
    <w:rsid w:val="00302AA1"/>
    <w:rsid w:val="00305162"/>
    <w:rsid w:val="00310051"/>
    <w:rsid w:val="00310AA2"/>
    <w:rsid w:val="00316E27"/>
    <w:rsid w:val="00317C75"/>
    <w:rsid w:val="00320818"/>
    <w:rsid w:val="0032456F"/>
    <w:rsid w:val="00324A32"/>
    <w:rsid w:val="0032690B"/>
    <w:rsid w:val="00330704"/>
    <w:rsid w:val="003359F4"/>
    <w:rsid w:val="00337965"/>
    <w:rsid w:val="00341208"/>
    <w:rsid w:val="003447E4"/>
    <w:rsid w:val="00346B5F"/>
    <w:rsid w:val="0035000F"/>
    <w:rsid w:val="00353A7A"/>
    <w:rsid w:val="003615FA"/>
    <w:rsid w:val="00370985"/>
    <w:rsid w:val="00371541"/>
    <w:rsid w:val="00373534"/>
    <w:rsid w:val="00376BEC"/>
    <w:rsid w:val="00376DC3"/>
    <w:rsid w:val="003834A7"/>
    <w:rsid w:val="00383DAA"/>
    <w:rsid w:val="00395A29"/>
    <w:rsid w:val="003A5D7B"/>
    <w:rsid w:val="003A6806"/>
    <w:rsid w:val="003A69A5"/>
    <w:rsid w:val="003B0326"/>
    <w:rsid w:val="003B3405"/>
    <w:rsid w:val="003B3742"/>
    <w:rsid w:val="003B4C6C"/>
    <w:rsid w:val="003C01A1"/>
    <w:rsid w:val="003C6316"/>
    <w:rsid w:val="003D0EDE"/>
    <w:rsid w:val="003D145F"/>
    <w:rsid w:val="003D1A44"/>
    <w:rsid w:val="003D23E5"/>
    <w:rsid w:val="003D58E6"/>
    <w:rsid w:val="003F52D6"/>
    <w:rsid w:val="00402507"/>
    <w:rsid w:val="00406A40"/>
    <w:rsid w:val="0041191B"/>
    <w:rsid w:val="004147FE"/>
    <w:rsid w:val="004219A2"/>
    <w:rsid w:val="004221AF"/>
    <w:rsid w:val="00423222"/>
    <w:rsid w:val="00430F60"/>
    <w:rsid w:val="00433733"/>
    <w:rsid w:val="004352A8"/>
    <w:rsid w:val="00437AB0"/>
    <w:rsid w:val="0044054A"/>
    <w:rsid w:val="00442218"/>
    <w:rsid w:val="004466A8"/>
    <w:rsid w:val="00446B51"/>
    <w:rsid w:val="00447D81"/>
    <w:rsid w:val="00454432"/>
    <w:rsid w:val="004603C4"/>
    <w:rsid w:val="00464F13"/>
    <w:rsid w:val="00465E47"/>
    <w:rsid w:val="00467774"/>
    <w:rsid w:val="0047261C"/>
    <w:rsid w:val="00472BBC"/>
    <w:rsid w:val="0047397E"/>
    <w:rsid w:val="004761F7"/>
    <w:rsid w:val="00482529"/>
    <w:rsid w:val="00490D6C"/>
    <w:rsid w:val="00491DCB"/>
    <w:rsid w:val="00493767"/>
    <w:rsid w:val="004943C4"/>
    <w:rsid w:val="004945A8"/>
    <w:rsid w:val="00495709"/>
    <w:rsid w:val="00495F0C"/>
    <w:rsid w:val="00496797"/>
    <w:rsid w:val="004A1A52"/>
    <w:rsid w:val="004A5504"/>
    <w:rsid w:val="004A63E2"/>
    <w:rsid w:val="004A7E13"/>
    <w:rsid w:val="004B53A9"/>
    <w:rsid w:val="004B7C03"/>
    <w:rsid w:val="004C6E95"/>
    <w:rsid w:val="004D085D"/>
    <w:rsid w:val="004D0A49"/>
    <w:rsid w:val="004D2A58"/>
    <w:rsid w:val="004D34DE"/>
    <w:rsid w:val="004D45D3"/>
    <w:rsid w:val="004E02A2"/>
    <w:rsid w:val="004E1C86"/>
    <w:rsid w:val="004E61B6"/>
    <w:rsid w:val="00504D89"/>
    <w:rsid w:val="00504FF0"/>
    <w:rsid w:val="00512A89"/>
    <w:rsid w:val="00515AA3"/>
    <w:rsid w:val="0053106F"/>
    <w:rsid w:val="00531818"/>
    <w:rsid w:val="00536274"/>
    <w:rsid w:val="005452C7"/>
    <w:rsid w:val="0055552E"/>
    <w:rsid w:val="0056043E"/>
    <w:rsid w:val="00560830"/>
    <w:rsid w:val="005616EB"/>
    <w:rsid w:val="00562273"/>
    <w:rsid w:val="00563461"/>
    <w:rsid w:val="00565233"/>
    <w:rsid w:val="0056611C"/>
    <w:rsid w:val="00572A41"/>
    <w:rsid w:val="0057358B"/>
    <w:rsid w:val="0057618B"/>
    <w:rsid w:val="00591373"/>
    <w:rsid w:val="00593BCA"/>
    <w:rsid w:val="0059451B"/>
    <w:rsid w:val="00594FAF"/>
    <w:rsid w:val="005A12B1"/>
    <w:rsid w:val="005A42FA"/>
    <w:rsid w:val="005A437B"/>
    <w:rsid w:val="005A663D"/>
    <w:rsid w:val="005A6B69"/>
    <w:rsid w:val="005B21ED"/>
    <w:rsid w:val="005B3E87"/>
    <w:rsid w:val="005C09E5"/>
    <w:rsid w:val="005C1E96"/>
    <w:rsid w:val="005D026A"/>
    <w:rsid w:val="005D462A"/>
    <w:rsid w:val="005D4817"/>
    <w:rsid w:val="005D6705"/>
    <w:rsid w:val="005E20BB"/>
    <w:rsid w:val="005E37E6"/>
    <w:rsid w:val="005E51D9"/>
    <w:rsid w:val="005E5403"/>
    <w:rsid w:val="005E5766"/>
    <w:rsid w:val="005F147A"/>
    <w:rsid w:val="005F766B"/>
    <w:rsid w:val="00601731"/>
    <w:rsid w:val="00602C1D"/>
    <w:rsid w:val="00610E77"/>
    <w:rsid w:val="00611126"/>
    <w:rsid w:val="0061481F"/>
    <w:rsid w:val="00616C44"/>
    <w:rsid w:val="00625F55"/>
    <w:rsid w:val="00631497"/>
    <w:rsid w:val="006335D2"/>
    <w:rsid w:val="00633636"/>
    <w:rsid w:val="00633B54"/>
    <w:rsid w:val="006359BA"/>
    <w:rsid w:val="00635EC1"/>
    <w:rsid w:val="00640E9E"/>
    <w:rsid w:val="006434C4"/>
    <w:rsid w:val="00645E69"/>
    <w:rsid w:val="006537BA"/>
    <w:rsid w:val="00655EF3"/>
    <w:rsid w:val="006619CB"/>
    <w:rsid w:val="00665B3B"/>
    <w:rsid w:val="006712E1"/>
    <w:rsid w:val="00675070"/>
    <w:rsid w:val="00677787"/>
    <w:rsid w:val="00677F89"/>
    <w:rsid w:val="00681AA7"/>
    <w:rsid w:val="00692964"/>
    <w:rsid w:val="00693DDC"/>
    <w:rsid w:val="006A33EB"/>
    <w:rsid w:val="006A60AF"/>
    <w:rsid w:val="006A756C"/>
    <w:rsid w:val="006B0165"/>
    <w:rsid w:val="006B4B90"/>
    <w:rsid w:val="006B7250"/>
    <w:rsid w:val="006C17B3"/>
    <w:rsid w:val="006C51A1"/>
    <w:rsid w:val="006C7737"/>
    <w:rsid w:val="006D3EEE"/>
    <w:rsid w:val="006D4F5D"/>
    <w:rsid w:val="006D546E"/>
    <w:rsid w:val="006D6032"/>
    <w:rsid w:val="006D7EC3"/>
    <w:rsid w:val="006E48F2"/>
    <w:rsid w:val="006F035D"/>
    <w:rsid w:val="006F7722"/>
    <w:rsid w:val="007060E8"/>
    <w:rsid w:val="0070796D"/>
    <w:rsid w:val="00711035"/>
    <w:rsid w:val="007115F3"/>
    <w:rsid w:val="007159AC"/>
    <w:rsid w:val="007270FA"/>
    <w:rsid w:val="007310D9"/>
    <w:rsid w:val="007467F8"/>
    <w:rsid w:val="0074728E"/>
    <w:rsid w:val="00752EAD"/>
    <w:rsid w:val="00757BE6"/>
    <w:rsid w:val="00764481"/>
    <w:rsid w:val="00784314"/>
    <w:rsid w:val="0078626D"/>
    <w:rsid w:val="00790BFA"/>
    <w:rsid w:val="00794F68"/>
    <w:rsid w:val="007960F0"/>
    <w:rsid w:val="00797C8B"/>
    <w:rsid w:val="007A2EAC"/>
    <w:rsid w:val="007A7E20"/>
    <w:rsid w:val="007B0716"/>
    <w:rsid w:val="007B3455"/>
    <w:rsid w:val="007B607D"/>
    <w:rsid w:val="007B6DA8"/>
    <w:rsid w:val="007C2AFE"/>
    <w:rsid w:val="007C36CB"/>
    <w:rsid w:val="007C5091"/>
    <w:rsid w:val="007D40AA"/>
    <w:rsid w:val="007D71CD"/>
    <w:rsid w:val="007E1489"/>
    <w:rsid w:val="007E320C"/>
    <w:rsid w:val="007E53A0"/>
    <w:rsid w:val="007F2CA6"/>
    <w:rsid w:val="007F7F65"/>
    <w:rsid w:val="00801C91"/>
    <w:rsid w:val="00807FA4"/>
    <w:rsid w:val="008131C3"/>
    <w:rsid w:val="0081484A"/>
    <w:rsid w:val="00816272"/>
    <w:rsid w:val="00825218"/>
    <w:rsid w:val="00826C6C"/>
    <w:rsid w:val="00831892"/>
    <w:rsid w:val="00833E49"/>
    <w:rsid w:val="008348F7"/>
    <w:rsid w:val="00835080"/>
    <w:rsid w:val="008410E5"/>
    <w:rsid w:val="0084786D"/>
    <w:rsid w:val="00851AA4"/>
    <w:rsid w:val="008541A9"/>
    <w:rsid w:val="00857714"/>
    <w:rsid w:val="00861AE6"/>
    <w:rsid w:val="00866052"/>
    <w:rsid w:val="008670E4"/>
    <w:rsid w:val="00870C04"/>
    <w:rsid w:val="00874D2D"/>
    <w:rsid w:val="00876BF2"/>
    <w:rsid w:val="00877332"/>
    <w:rsid w:val="00877EDF"/>
    <w:rsid w:val="00882BC8"/>
    <w:rsid w:val="00885E0E"/>
    <w:rsid w:val="0089017C"/>
    <w:rsid w:val="00891FB6"/>
    <w:rsid w:val="00893D7F"/>
    <w:rsid w:val="00896D06"/>
    <w:rsid w:val="008A7042"/>
    <w:rsid w:val="008B1AD7"/>
    <w:rsid w:val="008B7C76"/>
    <w:rsid w:val="008C01D3"/>
    <w:rsid w:val="008C4CE7"/>
    <w:rsid w:val="008C58F0"/>
    <w:rsid w:val="008C5D64"/>
    <w:rsid w:val="008C7F8A"/>
    <w:rsid w:val="008D1498"/>
    <w:rsid w:val="008D18BC"/>
    <w:rsid w:val="008D5476"/>
    <w:rsid w:val="008D5C06"/>
    <w:rsid w:val="008E25F0"/>
    <w:rsid w:val="008E2D0A"/>
    <w:rsid w:val="008E3F47"/>
    <w:rsid w:val="008E4D23"/>
    <w:rsid w:val="008E79F7"/>
    <w:rsid w:val="008E7B2E"/>
    <w:rsid w:val="008F2466"/>
    <w:rsid w:val="008F4749"/>
    <w:rsid w:val="008F4877"/>
    <w:rsid w:val="008F4D11"/>
    <w:rsid w:val="008F5E1E"/>
    <w:rsid w:val="008F6539"/>
    <w:rsid w:val="00904451"/>
    <w:rsid w:val="00905E69"/>
    <w:rsid w:val="009069C3"/>
    <w:rsid w:val="00910325"/>
    <w:rsid w:val="00911469"/>
    <w:rsid w:val="009135C5"/>
    <w:rsid w:val="00914153"/>
    <w:rsid w:val="00915FD0"/>
    <w:rsid w:val="0091721F"/>
    <w:rsid w:val="0092373B"/>
    <w:rsid w:val="00925BC7"/>
    <w:rsid w:val="00926E13"/>
    <w:rsid w:val="009335CF"/>
    <w:rsid w:val="00936694"/>
    <w:rsid w:val="00941DC4"/>
    <w:rsid w:val="00942FDC"/>
    <w:rsid w:val="0094621D"/>
    <w:rsid w:val="009521F1"/>
    <w:rsid w:val="00961B31"/>
    <w:rsid w:val="00967054"/>
    <w:rsid w:val="0097294A"/>
    <w:rsid w:val="0098753F"/>
    <w:rsid w:val="009876F3"/>
    <w:rsid w:val="00990783"/>
    <w:rsid w:val="00992366"/>
    <w:rsid w:val="00993DCA"/>
    <w:rsid w:val="0099584A"/>
    <w:rsid w:val="00996966"/>
    <w:rsid w:val="009A59B0"/>
    <w:rsid w:val="009A7A34"/>
    <w:rsid w:val="009B01C3"/>
    <w:rsid w:val="009B108E"/>
    <w:rsid w:val="009B64E9"/>
    <w:rsid w:val="009C4F4B"/>
    <w:rsid w:val="009C6122"/>
    <w:rsid w:val="009C726A"/>
    <w:rsid w:val="009D4712"/>
    <w:rsid w:val="009D7AA6"/>
    <w:rsid w:val="009E3B70"/>
    <w:rsid w:val="009F190B"/>
    <w:rsid w:val="009F1D97"/>
    <w:rsid w:val="00A045CE"/>
    <w:rsid w:val="00A12AA7"/>
    <w:rsid w:val="00A16A5C"/>
    <w:rsid w:val="00A22C31"/>
    <w:rsid w:val="00A237DD"/>
    <w:rsid w:val="00A35B19"/>
    <w:rsid w:val="00A378DA"/>
    <w:rsid w:val="00A4052F"/>
    <w:rsid w:val="00A4111C"/>
    <w:rsid w:val="00A4464C"/>
    <w:rsid w:val="00A465E4"/>
    <w:rsid w:val="00A471BD"/>
    <w:rsid w:val="00A510AA"/>
    <w:rsid w:val="00A56AD3"/>
    <w:rsid w:val="00A60633"/>
    <w:rsid w:val="00A65C4C"/>
    <w:rsid w:val="00A70299"/>
    <w:rsid w:val="00A70669"/>
    <w:rsid w:val="00A73A74"/>
    <w:rsid w:val="00A7501A"/>
    <w:rsid w:val="00A76B98"/>
    <w:rsid w:val="00A86970"/>
    <w:rsid w:val="00A903C2"/>
    <w:rsid w:val="00A90EE4"/>
    <w:rsid w:val="00A94936"/>
    <w:rsid w:val="00AA1ED9"/>
    <w:rsid w:val="00AA6651"/>
    <w:rsid w:val="00AA7786"/>
    <w:rsid w:val="00AB0FCE"/>
    <w:rsid w:val="00AB2A95"/>
    <w:rsid w:val="00AB3DBE"/>
    <w:rsid w:val="00AB6DD7"/>
    <w:rsid w:val="00AC17F7"/>
    <w:rsid w:val="00AC366C"/>
    <w:rsid w:val="00AC48BB"/>
    <w:rsid w:val="00AD36FF"/>
    <w:rsid w:val="00AD7B12"/>
    <w:rsid w:val="00AE5B2F"/>
    <w:rsid w:val="00AF08A8"/>
    <w:rsid w:val="00AF7D97"/>
    <w:rsid w:val="00B036F7"/>
    <w:rsid w:val="00B05043"/>
    <w:rsid w:val="00B06A05"/>
    <w:rsid w:val="00B06F0A"/>
    <w:rsid w:val="00B1019E"/>
    <w:rsid w:val="00B10DAE"/>
    <w:rsid w:val="00B12DB7"/>
    <w:rsid w:val="00B17FEF"/>
    <w:rsid w:val="00B245ED"/>
    <w:rsid w:val="00B332D6"/>
    <w:rsid w:val="00B36122"/>
    <w:rsid w:val="00B407A6"/>
    <w:rsid w:val="00B40BA3"/>
    <w:rsid w:val="00B40CC8"/>
    <w:rsid w:val="00B41005"/>
    <w:rsid w:val="00B422AB"/>
    <w:rsid w:val="00B4305E"/>
    <w:rsid w:val="00B44C73"/>
    <w:rsid w:val="00B4765F"/>
    <w:rsid w:val="00B519A1"/>
    <w:rsid w:val="00B6128E"/>
    <w:rsid w:val="00B65793"/>
    <w:rsid w:val="00B65A67"/>
    <w:rsid w:val="00B66C56"/>
    <w:rsid w:val="00B72782"/>
    <w:rsid w:val="00B80E02"/>
    <w:rsid w:val="00B834B3"/>
    <w:rsid w:val="00B86C13"/>
    <w:rsid w:val="00B93DA2"/>
    <w:rsid w:val="00B94A58"/>
    <w:rsid w:val="00B96520"/>
    <w:rsid w:val="00BA37BC"/>
    <w:rsid w:val="00BA7AD8"/>
    <w:rsid w:val="00BB2039"/>
    <w:rsid w:val="00BB32CA"/>
    <w:rsid w:val="00BB3D1D"/>
    <w:rsid w:val="00BD1B58"/>
    <w:rsid w:val="00BD263D"/>
    <w:rsid w:val="00BD395A"/>
    <w:rsid w:val="00BD474B"/>
    <w:rsid w:val="00BD6D6A"/>
    <w:rsid w:val="00BE515A"/>
    <w:rsid w:val="00BE69E5"/>
    <w:rsid w:val="00BF0A8A"/>
    <w:rsid w:val="00BF2CB9"/>
    <w:rsid w:val="00C01BE8"/>
    <w:rsid w:val="00C01F72"/>
    <w:rsid w:val="00C020F4"/>
    <w:rsid w:val="00C031E5"/>
    <w:rsid w:val="00C03EC2"/>
    <w:rsid w:val="00C05DFC"/>
    <w:rsid w:val="00C1061E"/>
    <w:rsid w:val="00C11E84"/>
    <w:rsid w:val="00C15916"/>
    <w:rsid w:val="00C159FB"/>
    <w:rsid w:val="00C16A9F"/>
    <w:rsid w:val="00C16B3B"/>
    <w:rsid w:val="00C17233"/>
    <w:rsid w:val="00C21CBB"/>
    <w:rsid w:val="00C2565A"/>
    <w:rsid w:val="00C303CA"/>
    <w:rsid w:val="00C318CA"/>
    <w:rsid w:val="00C32135"/>
    <w:rsid w:val="00C37949"/>
    <w:rsid w:val="00C503BE"/>
    <w:rsid w:val="00C5286D"/>
    <w:rsid w:val="00C62B47"/>
    <w:rsid w:val="00C670D9"/>
    <w:rsid w:val="00C67C2C"/>
    <w:rsid w:val="00C75692"/>
    <w:rsid w:val="00C8234B"/>
    <w:rsid w:val="00C83498"/>
    <w:rsid w:val="00C83D62"/>
    <w:rsid w:val="00C840E0"/>
    <w:rsid w:val="00C84D04"/>
    <w:rsid w:val="00C8665A"/>
    <w:rsid w:val="00C87085"/>
    <w:rsid w:val="00C8735D"/>
    <w:rsid w:val="00C87514"/>
    <w:rsid w:val="00C9031B"/>
    <w:rsid w:val="00CA5608"/>
    <w:rsid w:val="00CB5D74"/>
    <w:rsid w:val="00CC24A2"/>
    <w:rsid w:val="00CC42A0"/>
    <w:rsid w:val="00CC51FA"/>
    <w:rsid w:val="00CD2261"/>
    <w:rsid w:val="00CD314C"/>
    <w:rsid w:val="00CD342F"/>
    <w:rsid w:val="00CD413D"/>
    <w:rsid w:val="00CE085F"/>
    <w:rsid w:val="00CF0E75"/>
    <w:rsid w:val="00CF3C66"/>
    <w:rsid w:val="00CF6C2B"/>
    <w:rsid w:val="00D009B3"/>
    <w:rsid w:val="00D05DB2"/>
    <w:rsid w:val="00D06705"/>
    <w:rsid w:val="00D06A31"/>
    <w:rsid w:val="00D06ABC"/>
    <w:rsid w:val="00D06F76"/>
    <w:rsid w:val="00D10D6C"/>
    <w:rsid w:val="00D16E2A"/>
    <w:rsid w:val="00D200BF"/>
    <w:rsid w:val="00D22608"/>
    <w:rsid w:val="00D22C0B"/>
    <w:rsid w:val="00D2322E"/>
    <w:rsid w:val="00D27CEC"/>
    <w:rsid w:val="00D3137F"/>
    <w:rsid w:val="00D34844"/>
    <w:rsid w:val="00D35445"/>
    <w:rsid w:val="00D36468"/>
    <w:rsid w:val="00D47E57"/>
    <w:rsid w:val="00D60B7A"/>
    <w:rsid w:val="00D6102B"/>
    <w:rsid w:val="00D62047"/>
    <w:rsid w:val="00D63CC7"/>
    <w:rsid w:val="00D64CE0"/>
    <w:rsid w:val="00D65D2D"/>
    <w:rsid w:val="00D66A50"/>
    <w:rsid w:val="00D71836"/>
    <w:rsid w:val="00D72E72"/>
    <w:rsid w:val="00D75857"/>
    <w:rsid w:val="00D80260"/>
    <w:rsid w:val="00D810B9"/>
    <w:rsid w:val="00D822F4"/>
    <w:rsid w:val="00D8547B"/>
    <w:rsid w:val="00D872AA"/>
    <w:rsid w:val="00D87EA6"/>
    <w:rsid w:val="00D93FDE"/>
    <w:rsid w:val="00D94D56"/>
    <w:rsid w:val="00DA3142"/>
    <w:rsid w:val="00DA47A6"/>
    <w:rsid w:val="00DA481C"/>
    <w:rsid w:val="00DA5D8E"/>
    <w:rsid w:val="00DB1430"/>
    <w:rsid w:val="00DB67AF"/>
    <w:rsid w:val="00DC1E58"/>
    <w:rsid w:val="00DC5094"/>
    <w:rsid w:val="00DC6D6E"/>
    <w:rsid w:val="00DD0489"/>
    <w:rsid w:val="00DD0DB7"/>
    <w:rsid w:val="00DD120F"/>
    <w:rsid w:val="00DD1541"/>
    <w:rsid w:val="00DD5FBB"/>
    <w:rsid w:val="00DD6048"/>
    <w:rsid w:val="00DD7636"/>
    <w:rsid w:val="00DE1D11"/>
    <w:rsid w:val="00DE537B"/>
    <w:rsid w:val="00DE6280"/>
    <w:rsid w:val="00DE7FBA"/>
    <w:rsid w:val="00DF10F3"/>
    <w:rsid w:val="00DF4846"/>
    <w:rsid w:val="00DF7E51"/>
    <w:rsid w:val="00E00978"/>
    <w:rsid w:val="00E108A9"/>
    <w:rsid w:val="00E13FA2"/>
    <w:rsid w:val="00E14C82"/>
    <w:rsid w:val="00E24620"/>
    <w:rsid w:val="00E32223"/>
    <w:rsid w:val="00E35781"/>
    <w:rsid w:val="00E405BB"/>
    <w:rsid w:val="00E407F1"/>
    <w:rsid w:val="00E40D68"/>
    <w:rsid w:val="00E4475B"/>
    <w:rsid w:val="00E47D90"/>
    <w:rsid w:val="00E56820"/>
    <w:rsid w:val="00E62962"/>
    <w:rsid w:val="00E67D4C"/>
    <w:rsid w:val="00E72715"/>
    <w:rsid w:val="00E72D61"/>
    <w:rsid w:val="00E739FA"/>
    <w:rsid w:val="00E766E4"/>
    <w:rsid w:val="00E7692E"/>
    <w:rsid w:val="00E877B3"/>
    <w:rsid w:val="00E87D80"/>
    <w:rsid w:val="00E90BEA"/>
    <w:rsid w:val="00E93834"/>
    <w:rsid w:val="00E93BAE"/>
    <w:rsid w:val="00E967CD"/>
    <w:rsid w:val="00EA4765"/>
    <w:rsid w:val="00EA4E6C"/>
    <w:rsid w:val="00EA662A"/>
    <w:rsid w:val="00EB1AAE"/>
    <w:rsid w:val="00EB6861"/>
    <w:rsid w:val="00EC2226"/>
    <w:rsid w:val="00EC5B6F"/>
    <w:rsid w:val="00EC60E5"/>
    <w:rsid w:val="00EC6904"/>
    <w:rsid w:val="00EC7BE4"/>
    <w:rsid w:val="00ED0B4A"/>
    <w:rsid w:val="00ED2940"/>
    <w:rsid w:val="00ED2F4C"/>
    <w:rsid w:val="00ED5387"/>
    <w:rsid w:val="00ED6A2E"/>
    <w:rsid w:val="00EE364F"/>
    <w:rsid w:val="00EE6282"/>
    <w:rsid w:val="00EF2ADE"/>
    <w:rsid w:val="00EF3E6A"/>
    <w:rsid w:val="00EF449E"/>
    <w:rsid w:val="00EF47FF"/>
    <w:rsid w:val="00EF566A"/>
    <w:rsid w:val="00EF5A7C"/>
    <w:rsid w:val="00EF5D96"/>
    <w:rsid w:val="00F011CE"/>
    <w:rsid w:val="00F0469C"/>
    <w:rsid w:val="00F10D5D"/>
    <w:rsid w:val="00F21258"/>
    <w:rsid w:val="00F2153A"/>
    <w:rsid w:val="00F2295A"/>
    <w:rsid w:val="00F235EE"/>
    <w:rsid w:val="00F2536F"/>
    <w:rsid w:val="00F31AFD"/>
    <w:rsid w:val="00F34940"/>
    <w:rsid w:val="00F35AEB"/>
    <w:rsid w:val="00F36D48"/>
    <w:rsid w:val="00F40DFA"/>
    <w:rsid w:val="00F41FE8"/>
    <w:rsid w:val="00F43408"/>
    <w:rsid w:val="00F44A4A"/>
    <w:rsid w:val="00F46049"/>
    <w:rsid w:val="00F60FA8"/>
    <w:rsid w:val="00F704B5"/>
    <w:rsid w:val="00F704FC"/>
    <w:rsid w:val="00F77107"/>
    <w:rsid w:val="00F77B89"/>
    <w:rsid w:val="00F81FCF"/>
    <w:rsid w:val="00F82EEA"/>
    <w:rsid w:val="00F843E6"/>
    <w:rsid w:val="00F92391"/>
    <w:rsid w:val="00F924CA"/>
    <w:rsid w:val="00F92F25"/>
    <w:rsid w:val="00F9391F"/>
    <w:rsid w:val="00F961F6"/>
    <w:rsid w:val="00F964E2"/>
    <w:rsid w:val="00F9786C"/>
    <w:rsid w:val="00F97880"/>
    <w:rsid w:val="00FB54C0"/>
    <w:rsid w:val="00FB55AB"/>
    <w:rsid w:val="00FB55CA"/>
    <w:rsid w:val="00FB607A"/>
    <w:rsid w:val="00FB60FB"/>
    <w:rsid w:val="00FB703E"/>
    <w:rsid w:val="00FC2869"/>
    <w:rsid w:val="00FC35D9"/>
    <w:rsid w:val="00FD66BC"/>
    <w:rsid w:val="00FE40E9"/>
    <w:rsid w:val="00FE4266"/>
    <w:rsid w:val="00FF10E6"/>
    <w:rsid w:val="00FF1D79"/>
    <w:rsid w:val="00FF1FD9"/>
    <w:rsid w:val="00FF44A5"/>
    <w:rsid w:val="00FF646F"/>
    <w:rsid w:val="00FF727A"/>
    <w:rsid w:val="01595BAA"/>
    <w:rsid w:val="02898197"/>
    <w:rsid w:val="034E59DF"/>
    <w:rsid w:val="03C70FCD"/>
    <w:rsid w:val="043AD148"/>
    <w:rsid w:val="04A70738"/>
    <w:rsid w:val="05913307"/>
    <w:rsid w:val="06430A6A"/>
    <w:rsid w:val="06ACACAE"/>
    <w:rsid w:val="06F83067"/>
    <w:rsid w:val="07BA44A6"/>
    <w:rsid w:val="08527A4A"/>
    <w:rsid w:val="08A0426C"/>
    <w:rsid w:val="08D6D40E"/>
    <w:rsid w:val="0B85F40D"/>
    <w:rsid w:val="0F1C2B59"/>
    <w:rsid w:val="0F74F783"/>
    <w:rsid w:val="0FD7729C"/>
    <w:rsid w:val="0FF36CD2"/>
    <w:rsid w:val="0FFADB90"/>
    <w:rsid w:val="117F0C8B"/>
    <w:rsid w:val="11DCEAF6"/>
    <w:rsid w:val="1219E6CC"/>
    <w:rsid w:val="14EABFFC"/>
    <w:rsid w:val="161292DB"/>
    <w:rsid w:val="1646C46D"/>
    <w:rsid w:val="168D3908"/>
    <w:rsid w:val="168F4729"/>
    <w:rsid w:val="195ED3E9"/>
    <w:rsid w:val="196611ED"/>
    <w:rsid w:val="198EA3E7"/>
    <w:rsid w:val="1B7886B2"/>
    <w:rsid w:val="1B871A3E"/>
    <w:rsid w:val="1BE5A599"/>
    <w:rsid w:val="1C093326"/>
    <w:rsid w:val="1CEA0BA2"/>
    <w:rsid w:val="1D5455D4"/>
    <w:rsid w:val="1ED3D7A5"/>
    <w:rsid w:val="1F15FDBF"/>
    <w:rsid w:val="204CC21E"/>
    <w:rsid w:val="207D560D"/>
    <w:rsid w:val="20A67FFF"/>
    <w:rsid w:val="21455F01"/>
    <w:rsid w:val="22398427"/>
    <w:rsid w:val="261A80FE"/>
    <w:rsid w:val="263C0954"/>
    <w:rsid w:val="2762997D"/>
    <w:rsid w:val="297F217C"/>
    <w:rsid w:val="2ABBE3AF"/>
    <w:rsid w:val="2C4DD3F9"/>
    <w:rsid w:val="2D1329BA"/>
    <w:rsid w:val="2D8A26FD"/>
    <w:rsid w:val="2EF7AF9A"/>
    <w:rsid w:val="2F0E4E30"/>
    <w:rsid w:val="2F17BBF1"/>
    <w:rsid w:val="2F2791B8"/>
    <w:rsid w:val="2F79319D"/>
    <w:rsid w:val="2FFA7612"/>
    <w:rsid w:val="3166198F"/>
    <w:rsid w:val="3239A9D8"/>
    <w:rsid w:val="329459F0"/>
    <w:rsid w:val="33A8C85B"/>
    <w:rsid w:val="37428832"/>
    <w:rsid w:val="378F6869"/>
    <w:rsid w:val="390CA6E9"/>
    <w:rsid w:val="391CB3C5"/>
    <w:rsid w:val="397EDE31"/>
    <w:rsid w:val="3A83983A"/>
    <w:rsid w:val="3AE51E23"/>
    <w:rsid w:val="3B3BC37A"/>
    <w:rsid w:val="3C0EA35B"/>
    <w:rsid w:val="3C10C460"/>
    <w:rsid w:val="3C4DF5B4"/>
    <w:rsid w:val="3C4F904C"/>
    <w:rsid w:val="3F713EC9"/>
    <w:rsid w:val="40869869"/>
    <w:rsid w:val="40D8618B"/>
    <w:rsid w:val="4129D88C"/>
    <w:rsid w:val="425AE054"/>
    <w:rsid w:val="42B1C3BC"/>
    <w:rsid w:val="430B9BFB"/>
    <w:rsid w:val="43E86B42"/>
    <w:rsid w:val="45474148"/>
    <w:rsid w:val="45986A33"/>
    <w:rsid w:val="467C7ED5"/>
    <w:rsid w:val="4829BAF1"/>
    <w:rsid w:val="4A35A620"/>
    <w:rsid w:val="4B4293BF"/>
    <w:rsid w:val="4BE132E1"/>
    <w:rsid w:val="4C48A1FB"/>
    <w:rsid w:val="4EFFECEE"/>
    <w:rsid w:val="501EDED7"/>
    <w:rsid w:val="51B2ECE6"/>
    <w:rsid w:val="51BF1494"/>
    <w:rsid w:val="521A7DC6"/>
    <w:rsid w:val="52DB4198"/>
    <w:rsid w:val="54A2FE8F"/>
    <w:rsid w:val="54E29DB0"/>
    <w:rsid w:val="55D07ADE"/>
    <w:rsid w:val="5689D512"/>
    <w:rsid w:val="575CCABA"/>
    <w:rsid w:val="5988B017"/>
    <w:rsid w:val="5CB6607D"/>
    <w:rsid w:val="5D2E45E4"/>
    <w:rsid w:val="5D4DC14B"/>
    <w:rsid w:val="5E5B81AF"/>
    <w:rsid w:val="5E6863E3"/>
    <w:rsid w:val="5EDDABF3"/>
    <w:rsid w:val="5EF2C100"/>
    <w:rsid w:val="60D6B203"/>
    <w:rsid w:val="61A3E732"/>
    <w:rsid w:val="635B9F08"/>
    <w:rsid w:val="6362842C"/>
    <w:rsid w:val="67634744"/>
    <w:rsid w:val="6906536E"/>
    <w:rsid w:val="692FDE65"/>
    <w:rsid w:val="6A4C6EAF"/>
    <w:rsid w:val="6D6DABE1"/>
    <w:rsid w:val="6DDD0036"/>
    <w:rsid w:val="6F67031B"/>
    <w:rsid w:val="6F87D706"/>
    <w:rsid w:val="70B869AB"/>
    <w:rsid w:val="72787109"/>
    <w:rsid w:val="738C0F13"/>
    <w:rsid w:val="76284B09"/>
    <w:rsid w:val="76DF1344"/>
    <w:rsid w:val="776A4008"/>
    <w:rsid w:val="785B7462"/>
    <w:rsid w:val="78A61ADF"/>
    <w:rsid w:val="79EC2ACB"/>
    <w:rsid w:val="7B9E0CE2"/>
    <w:rsid w:val="7C30E100"/>
    <w:rsid w:val="7C5DC152"/>
    <w:rsid w:val="7ED0EB92"/>
    <w:rsid w:val="7F528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5501A5"/>
  <w14:defaultImageDpi w14:val="330"/>
  <w15:docId w15:val="{0579E5FF-A9AF-41A3-8D94-F52AE2A7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FA"/>
    <w:rPr>
      <w:rFonts w:eastAsia="Times New Roman"/>
    </w:rPr>
  </w:style>
  <w:style w:type="paragraph" w:styleId="Heading3">
    <w:name w:val="heading 3"/>
    <w:basedOn w:val="Normal"/>
    <w:next w:val="Normal"/>
    <w:link w:val="Heading3Char"/>
    <w:uiPriority w:val="9"/>
    <w:semiHidden/>
    <w:unhideWhenUsed/>
    <w:qFormat/>
    <w:rsid w:val="007C2A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FA"/>
    <w:pPr>
      <w:tabs>
        <w:tab w:val="center" w:pos="4320"/>
        <w:tab w:val="right" w:pos="8640"/>
      </w:tabs>
    </w:pPr>
  </w:style>
  <w:style w:type="character" w:customStyle="1" w:styleId="HeaderChar">
    <w:name w:val="Header Char"/>
    <w:basedOn w:val="DefaultParagraphFont"/>
    <w:link w:val="Header"/>
    <w:uiPriority w:val="99"/>
    <w:rsid w:val="003615FA"/>
  </w:style>
  <w:style w:type="paragraph" w:styleId="Footer">
    <w:name w:val="footer"/>
    <w:basedOn w:val="Normal"/>
    <w:link w:val="FooterChar"/>
    <w:uiPriority w:val="99"/>
    <w:unhideWhenUsed/>
    <w:rsid w:val="003615FA"/>
    <w:pPr>
      <w:tabs>
        <w:tab w:val="center" w:pos="4320"/>
        <w:tab w:val="right" w:pos="8640"/>
      </w:tabs>
    </w:pPr>
  </w:style>
  <w:style w:type="character" w:customStyle="1" w:styleId="FooterChar">
    <w:name w:val="Footer Char"/>
    <w:basedOn w:val="DefaultParagraphFont"/>
    <w:link w:val="Footer"/>
    <w:uiPriority w:val="99"/>
    <w:rsid w:val="003615FA"/>
  </w:style>
  <w:style w:type="table" w:styleId="TableGrid">
    <w:name w:val="Table Grid"/>
    <w:basedOn w:val="TableNormal"/>
    <w:uiPriority w:val="59"/>
    <w:rsid w:val="003615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15FA"/>
  </w:style>
  <w:style w:type="paragraph" w:styleId="ListParagraph">
    <w:name w:val="List Paragraph"/>
    <w:basedOn w:val="Normal"/>
    <w:uiPriority w:val="34"/>
    <w:qFormat/>
    <w:rsid w:val="003615FA"/>
    <w:pPr>
      <w:ind w:left="720"/>
      <w:contextualSpacing/>
    </w:pPr>
  </w:style>
  <w:style w:type="character" w:styleId="Hyperlink">
    <w:name w:val="Hyperlink"/>
    <w:rsid w:val="003615FA"/>
    <w:rPr>
      <w:color w:val="0000FF"/>
      <w:u w:val="single"/>
    </w:rPr>
  </w:style>
  <w:style w:type="character" w:styleId="CommentReference">
    <w:name w:val="annotation reference"/>
    <w:basedOn w:val="DefaultParagraphFont"/>
    <w:uiPriority w:val="99"/>
    <w:semiHidden/>
    <w:unhideWhenUsed/>
    <w:rsid w:val="00433733"/>
    <w:rPr>
      <w:sz w:val="18"/>
      <w:szCs w:val="18"/>
    </w:rPr>
  </w:style>
  <w:style w:type="paragraph" w:styleId="CommentText">
    <w:name w:val="annotation text"/>
    <w:basedOn w:val="Normal"/>
    <w:link w:val="CommentTextChar"/>
    <w:uiPriority w:val="99"/>
    <w:semiHidden/>
    <w:unhideWhenUsed/>
    <w:rsid w:val="00433733"/>
  </w:style>
  <w:style w:type="character" w:customStyle="1" w:styleId="CommentTextChar">
    <w:name w:val="Comment Text Char"/>
    <w:basedOn w:val="DefaultParagraphFont"/>
    <w:link w:val="CommentText"/>
    <w:uiPriority w:val="99"/>
    <w:semiHidden/>
    <w:rsid w:val="00433733"/>
    <w:rPr>
      <w:rFonts w:eastAsia="Times New Roman"/>
    </w:rPr>
  </w:style>
  <w:style w:type="paragraph" w:styleId="CommentSubject">
    <w:name w:val="annotation subject"/>
    <w:basedOn w:val="CommentText"/>
    <w:next w:val="CommentText"/>
    <w:link w:val="CommentSubjectChar"/>
    <w:uiPriority w:val="99"/>
    <w:semiHidden/>
    <w:unhideWhenUsed/>
    <w:rsid w:val="00433733"/>
    <w:rPr>
      <w:b/>
      <w:bCs/>
      <w:sz w:val="20"/>
      <w:szCs w:val="20"/>
    </w:rPr>
  </w:style>
  <w:style w:type="character" w:customStyle="1" w:styleId="CommentSubjectChar">
    <w:name w:val="Comment Subject Char"/>
    <w:basedOn w:val="CommentTextChar"/>
    <w:link w:val="CommentSubject"/>
    <w:uiPriority w:val="99"/>
    <w:semiHidden/>
    <w:rsid w:val="00433733"/>
    <w:rPr>
      <w:rFonts w:eastAsia="Times New Roman"/>
      <w:b/>
      <w:bCs/>
      <w:sz w:val="20"/>
      <w:szCs w:val="20"/>
    </w:rPr>
  </w:style>
  <w:style w:type="paragraph" w:styleId="Revision">
    <w:name w:val="Revision"/>
    <w:hidden/>
    <w:uiPriority w:val="99"/>
    <w:semiHidden/>
    <w:rsid w:val="00433733"/>
    <w:rPr>
      <w:rFonts w:eastAsia="Times New Roman"/>
    </w:rPr>
  </w:style>
  <w:style w:type="paragraph" w:styleId="BalloonText">
    <w:name w:val="Balloon Text"/>
    <w:basedOn w:val="Normal"/>
    <w:link w:val="BalloonTextChar"/>
    <w:uiPriority w:val="99"/>
    <w:semiHidden/>
    <w:unhideWhenUsed/>
    <w:rsid w:val="00433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73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0669"/>
    <w:rPr>
      <w:color w:val="800080" w:themeColor="followedHyperlink"/>
      <w:u w:val="single"/>
    </w:rPr>
  </w:style>
  <w:style w:type="paragraph" w:styleId="Title">
    <w:name w:val="Title"/>
    <w:basedOn w:val="Normal"/>
    <w:link w:val="TitleChar"/>
    <w:qFormat/>
    <w:rsid w:val="001D79CA"/>
    <w:pPr>
      <w:jc w:val="center"/>
    </w:pPr>
    <w:rPr>
      <w:b/>
      <w:szCs w:val="20"/>
    </w:rPr>
  </w:style>
  <w:style w:type="character" w:customStyle="1" w:styleId="TitleChar">
    <w:name w:val="Title Char"/>
    <w:basedOn w:val="DefaultParagraphFont"/>
    <w:link w:val="Title"/>
    <w:rsid w:val="001D79CA"/>
    <w:rPr>
      <w:rFonts w:eastAsia="Times New Roman"/>
      <w:b/>
      <w:szCs w:val="20"/>
    </w:rPr>
  </w:style>
  <w:style w:type="character" w:customStyle="1" w:styleId="Heading3Char">
    <w:name w:val="Heading 3 Char"/>
    <w:basedOn w:val="DefaultParagraphFont"/>
    <w:link w:val="Heading3"/>
    <w:uiPriority w:val="9"/>
    <w:semiHidden/>
    <w:rsid w:val="007C2AFE"/>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020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68945">
      <w:bodyDiv w:val="1"/>
      <w:marLeft w:val="0"/>
      <w:marRight w:val="0"/>
      <w:marTop w:val="0"/>
      <w:marBottom w:val="0"/>
      <w:divBdr>
        <w:top w:val="none" w:sz="0" w:space="0" w:color="auto"/>
        <w:left w:val="none" w:sz="0" w:space="0" w:color="auto"/>
        <w:bottom w:val="none" w:sz="0" w:space="0" w:color="auto"/>
        <w:right w:val="none" w:sz="0" w:space="0" w:color="auto"/>
      </w:divBdr>
      <w:divsChild>
        <w:div w:id="1920862877">
          <w:marLeft w:val="0"/>
          <w:marRight w:val="0"/>
          <w:marTop w:val="0"/>
          <w:marBottom w:val="0"/>
          <w:divBdr>
            <w:top w:val="none" w:sz="0" w:space="0" w:color="auto"/>
            <w:left w:val="none" w:sz="0" w:space="0" w:color="auto"/>
            <w:bottom w:val="none" w:sz="0" w:space="0" w:color="auto"/>
            <w:right w:val="none" w:sz="0" w:space="0" w:color="auto"/>
          </w:divBdr>
        </w:div>
        <w:div w:id="1064330145">
          <w:marLeft w:val="0"/>
          <w:marRight w:val="0"/>
          <w:marTop w:val="0"/>
          <w:marBottom w:val="0"/>
          <w:divBdr>
            <w:top w:val="none" w:sz="0" w:space="0" w:color="auto"/>
            <w:left w:val="none" w:sz="0" w:space="0" w:color="auto"/>
            <w:bottom w:val="none" w:sz="0" w:space="0" w:color="auto"/>
            <w:right w:val="none" w:sz="0" w:space="0" w:color="auto"/>
          </w:divBdr>
        </w:div>
        <w:div w:id="1007101789">
          <w:marLeft w:val="0"/>
          <w:marRight w:val="0"/>
          <w:marTop w:val="0"/>
          <w:marBottom w:val="0"/>
          <w:divBdr>
            <w:top w:val="none" w:sz="0" w:space="0" w:color="auto"/>
            <w:left w:val="none" w:sz="0" w:space="0" w:color="auto"/>
            <w:bottom w:val="none" w:sz="0" w:space="0" w:color="auto"/>
            <w:right w:val="none" w:sz="0" w:space="0" w:color="auto"/>
          </w:divBdr>
        </w:div>
        <w:div w:id="51389141">
          <w:marLeft w:val="0"/>
          <w:marRight w:val="0"/>
          <w:marTop w:val="0"/>
          <w:marBottom w:val="0"/>
          <w:divBdr>
            <w:top w:val="none" w:sz="0" w:space="0" w:color="auto"/>
            <w:left w:val="none" w:sz="0" w:space="0" w:color="auto"/>
            <w:bottom w:val="none" w:sz="0" w:space="0" w:color="auto"/>
            <w:right w:val="none" w:sz="0" w:space="0" w:color="auto"/>
          </w:divBdr>
          <w:divsChild>
            <w:div w:id="640042034">
              <w:marLeft w:val="0"/>
              <w:marRight w:val="0"/>
              <w:marTop w:val="0"/>
              <w:marBottom w:val="0"/>
              <w:divBdr>
                <w:top w:val="none" w:sz="0" w:space="0" w:color="auto"/>
                <w:left w:val="none" w:sz="0" w:space="0" w:color="auto"/>
                <w:bottom w:val="none" w:sz="0" w:space="0" w:color="auto"/>
                <w:right w:val="none" w:sz="0" w:space="0" w:color="auto"/>
              </w:divBdr>
            </w:div>
            <w:div w:id="1199004035">
              <w:marLeft w:val="0"/>
              <w:marRight w:val="0"/>
              <w:marTop w:val="0"/>
              <w:marBottom w:val="0"/>
              <w:divBdr>
                <w:top w:val="none" w:sz="0" w:space="0" w:color="auto"/>
                <w:left w:val="none" w:sz="0" w:space="0" w:color="auto"/>
                <w:bottom w:val="none" w:sz="0" w:space="0" w:color="auto"/>
                <w:right w:val="none" w:sz="0" w:space="0" w:color="auto"/>
              </w:divBdr>
            </w:div>
            <w:div w:id="510415764">
              <w:marLeft w:val="0"/>
              <w:marRight w:val="0"/>
              <w:marTop w:val="0"/>
              <w:marBottom w:val="0"/>
              <w:divBdr>
                <w:top w:val="none" w:sz="0" w:space="0" w:color="auto"/>
                <w:left w:val="none" w:sz="0" w:space="0" w:color="auto"/>
                <w:bottom w:val="none" w:sz="0" w:space="0" w:color="auto"/>
                <w:right w:val="none" w:sz="0" w:space="0" w:color="auto"/>
              </w:divBdr>
            </w:div>
            <w:div w:id="235894669">
              <w:marLeft w:val="0"/>
              <w:marRight w:val="0"/>
              <w:marTop w:val="0"/>
              <w:marBottom w:val="0"/>
              <w:divBdr>
                <w:top w:val="none" w:sz="0" w:space="0" w:color="auto"/>
                <w:left w:val="none" w:sz="0" w:space="0" w:color="auto"/>
                <w:bottom w:val="none" w:sz="0" w:space="0" w:color="auto"/>
                <w:right w:val="none" w:sz="0" w:space="0" w:color="auto"/>
              </w:divBdr>
            </w:div>
          </w:divsChild>
        </w:div>
        <w:div w:id="1294553773">
          <w:marLeft w:val="0"/>
          <w:marRight w:val="0"/>
          <w:marTop w:val="0"/>
          <w:marBottom w:val="0"/>
          <w:divBdr>
            <w:top w:val="none" w:sz="0" w:space="0" w:color="auto"/>
            <w:left w:val="none" w:sz="0" w:space="0" w:color="auto"/>
            <w:bottom w:val="none" w:sz="0" w:space="0" w:color="auto"/>
            <w:right w:val="none" w:sz="0" w:space="0" w:color="auto"/>
          </w:divBdr>
          <w:divsChild>
            <w:div w:id="171385277">
              <w:marLeft w:val="0"/>
              <w:marRight w:val="0"/>
              <w:marTop w:val="0"/>
              <w:marBottom w:val="0"/>
              <w:divBdr>
                <w:top w:val="none" w:sz="0" w:space="0" w:color="auto"/>
                <w:left w:val="none" w:sz="0" w:space="0" w:color="auto"/>
                <w:bottom w:val="none" w:sz="0" w:space="0" w:color="auto"/>
                <w:right w:val="none" w:sz="0" w:space="0" w:color="auto"/>
              </w:divBdr>
            </w:div>
            <w:div w:id="1651598859">
              <w:marLeft w:val="0"/>
              <w:marRight w:val="0"/>
              <w:marTop w:val="0"/>
              <w:marBottom w:val="0"/>
              <w:divBdr>
                <w:top w:val="none" w:sz="0" w:space="0" w:color="auto"/>
                <w:left w:val="none" w:sz="0" w:space="0" w:color="auto"/>
                <w:bottom w:val="none" w:sz="0" w:space="0" w:color="auto"/>
                <w:right w:val="none" w:sz="0" w:space="0" w:color="auto"/>
              </w:divBdr>
            </w:div>
          </w:divsChild>
        </w:div>
        <w:div w:id="2057310324">
          <w:marLeft w:val="0"/>
          <w:marRight w:val="0"/>
          <w:marTop w:val="0"/>
          <w:marBottom w:val="0"/>
          <w:divBdr>
            <w:top w:val="none" w:sz="0" w:space="0" w:color="auto"/>
            <w:left w:val="none" w:sz="0" w:space="0" w:color="auto"/>
            <w:bottom w:val="none" w:sz="0" w:space="0" w:color="auto"/>
            <w:right w:val="none" w:sz="0" w:space="0" w:color="auto"/>
          </w:divBdr>
          <w:divsChild>
            <w:div w:id="65804909">
              <w:marLeft w:val="0"/>
              <w:marRight w:val="0"/>
              <w:marTop w:val="0"/>
              <w:marBottom w:val="0"/>
              <w:divBdr>
                <w:top w:val="none" w:sz="0" w:space="0" w:color="auto"/>
                <w:left w:val="none" w:sz="0" w:space="0" w:color="auto"/>
                <w:bottom w:val="none" w:sz="0" w:space="0" w:color="auto"/>
                <w:right w:val="none" w:sz="0" w:space="0" w:color="auto"/>
              </w:divBdr>
            </w:div>
            <w:div w:id="154032074">
              <w:marLeft w:val="0"/>
              <w:marRight w:val="0"/>
              <w:marTop w:val="0"/>
              <w:marBottom w:val="0"/>
              <w:divBdr>
                <w:top w:val="none" w:sz="0" w:space="0" w:color="auto"/>
                <w:left w:val="none" w:sz="0" w:space="0" w:color="auto"/>
                <w:bottom w:val="none" w:sz="0" w:space="0" w:color="auto"/>
                <w:right w:val="none" w:sz="0" w:space="0" w:color="auto"/>
              </w:divBdr>
            </w:div>
          </w:divsChild>
        </w:div>
        <w:div w:id="1148982015">
          <w:marLeft w:val="0"/>
          <w:marRight w:val="0"/>
          <w:marTop w:val="0"/>
          <w:marBottom w:val="0"/>
          <w:divBdr>
            <w:top w:val="none" w:sz="0" w:space="0" w:color="auto"/>
            <w:left w:val="none" w:sz="0" w:space="0" w:color="auto"/>
            <w:bottom w:val="none" w:sz="0" w:space="0" w:color="auto"/>
            <w:right w:val="none" w:sz="0" w:space="0" w:color="auto"/>
          </w:divBdr>
          <w:divsChild>
            <w:div w:id="767434232">
              <w:marLeft w:val="0"/>
              <w:marRight w:val="0"/>
              <w:marTop w:val="0"/>
              <w:marBottom w:val="0"/>
              <w:divBdr>
                <w:top w:val="none" w:sz="0" w:space="0" w:color="auto"/>
                <w:left w:val="none" w:sz="0" w:space="0" w:color="auto"/>
                <w:bottom w:val="none" w:sz="0" w:space="0" w:color="auto"/>
                <w:right w:val="none" w:sz="0" w:space="0" w:color="auto"/>
              </w:divBdr>
            </w:div>
            <w:div w:id="1417364782">
              <w:marLeft w:val="0"/>
              <w:marRight w:val="0"/>
              <w:marTop w:val="0"/>
              <w:marBottom w:val="0"/>
              <w:divBdr>
                <w:top w:val="none" w:sz="0" w:space="0" w:color="auto"/>
                <w:left w:val="none" w:sz="0" w:space="0" w:color="auto"/>
                <w:bottom w:val="none" w:sz="0" w:space="0" w:color="auto"/>
                <w:right w:val="none" w:sz="0" w:space="0" w:color="auto"/>
              </w:divBdr>
            </w:div>
            <w:div w:id="51776614">
              <w:marLeft w:val="0"/>
              <w:marRight w:val="0"/>
              <w:marTop w:val="0"/>
              <w:marBottom w:val="0"/>
              <w:divBdr>
                <w:top w:val="none" w:sz="0" w:space="0" w:color="auto"/>
                <w:left w:val="none" w:sz="0" w:space="0" w:color="auto"/>
                <w:bottom w:val="none" w:sz="0" w:space="0" w:color="auto"/>
                <w:right w:val="none" w:sz="0" w:space="0" w:color="auto"/>
              </w:divBdr>
            </w:div>
            <w:div w:id="2079554987">
              <w:marLeft w:val="0"/>
              <w:marRight w:val="0"/>
              <w:marTop w:val="0"/>
              <w:marBottom w:val="0"/>
              <w:divBdr>
                <w:top w:val="none" w:sz="0" w:space="0" w:color="auto"/>
                <w:left w:val="none" w:sz="0" w:space="0" w:color="auto"/>
                <w:bottom w:val="none" w:sz="0" w:space="0" w:color="auto"/>
                <w:right w:val="none" w:sz="0" w:space="0" w:color="auto"/>
              </w:divBdr>
            </w:div>
          </w:divsChild>
        </w:div>
        <w:div w:id="877205728">
          <w:marLeft w:val="0"/>
          <w:marRight w:val="0"/>
          <w:marTop w:val="0"/>
          <w:marBottom w:val="0"/>
          <w:divBdr>
            <w:top w:val="none" w:sz="0" w:space="0" w:color="auto"/>
            <w:left w:val="none" w:sz="0" w:space="0" w:color="auto"/>
            <w:bottom w:val="none" w:sz="0" w:space="0" w:color="auto"/>
            <w:right w:val="none" w:sz="0" w:space="0" w:color="auto"/>
          </w:divBdr>
          <w:divsChild>
            <w:div w:id="835192348">
              <w:marLeft w:val="0"/>
              <w:marRight w:val="0"/>
              <w:marTop w:val="0"/>
              <w:marBottom w:val="0"/>
              <w:divBdr>
                <w:top w:val="none" w:sz="0" w:space="0" w:color="auto"/>
                <w:left w:val="none" w:sz="0" w:space="0" w:color="auto"/>
                <w:bottom w:val="none" w:sz="0" w:space="0" w:color="auto"/>
                <w:right w:val="none" w:sz="0" w:space="0" w:color="auto"/>
              </w:divBdr>
            </w:div>
            <w:div w:id="683477742">
              <w:marLeft w:val="0"/>
              <w:marRight w:val="0"/>
              <w:marTop w:val="0"/>
              <w:marBottom w:val="0"/>
              <w:divBdr>
                <w:top w:val="none" w:sz="0" w:space="0" w:color="auto"/>
                <w:left w:val="none" w:sz="0" w:space="0" w:color="auto"/>
                <w:bottom w:val="none" w:sz="0" w:space="0" w:color="auto"/>
                <w:right w:val="none" w:sz="0" w:space="0" w:color="auto"/>
              </w:divBdr>
            </w:div>
            <w:div w:id="1632595996">
              <w:marLeft w:val="0"/>
              <w:marRight w:val="0"/>
              <w:marTop w:val="0"/>
              <w:marBottom w:val="0"/>
              <w:divBdr>
                <w:top w:val="none" w:sz="0" w:space="0" w:color="auto"/>
                <w:left w:val="none" w:sz="0" w:space="0" w:color="auto"/>
                <w:bottom w:val="none" w:sz="0" w:space="0" w:color="auto"/>
                <w:right w:val="none" w:sz="0" w:space="0" w:color="auto"/>
              </w:divBdr>
            </w:div>
            <w:div w:id="1795949680">
              <w:marLeft w:val="0"/>
              <w:marRight w:val="0"/>
              <w:marTop w:val="0"/>
              <w:marBottom w:val="0"/>
              <w:divBdr>
                <w:top w:val="none" w:sz="0" w:space="0" w:color="auto"/>
                <w:left w:val="none" w:sz="0" w:space="0" w:color="auto"/>
                <w:bottom w:val="none" w:sz="0" w:space="0" w:color="auto"/>
                <w:right w:val="none" w:sz="0" w:space="0" w:color="auto"/>
              </w:divBdr>
            </w:div>
            <w:div w:id="1035010600">
              <w:marLeft w:val="0"/>
              <w:marRight w:val="0"/>
              <w:marTop w:val="0"/>
              <w:marBottom w:val="0"/>
              <w:divBdr>
                <w:top w:val="none" w:sz="0" w:space="0" w:color="auto"/>
                <w:left w:val="none" w:sz="0" w:space="0" w:color="auto"/>
                <w:bottom w:val="none" w:sz="0" w:space="0" w:color="auto"/>
                <w:right w:val="none" w:sz="0" w:space="0" w:color="auto"/>
              </w:divBdr>
            </w:div>
          </w:divsChild>
        </w:div>
        <w:div w:id="1850487296">
          <w:marLeft w:val="0"/>
          <w:marRight w:val="0"/>
          <w:marTop w:val="0"/>
          <w:marBottom w:val="0"/>
          <w:divBdr>
            <w:top w:val="none" w:sz="0" w:space="0" w:color="auto"/>
            <w:left w:val="none" w:sz="0" w:space="0" w:color="auto"/>
            <w:bottom w:val="none" w:sz="0" w:space="0" w:color="auto"/>
            <w:right w:val="none" w:sz="0" w:space="0" w:color="auto"/>
          </w:divBdr>
          <w:divsChild>
            <w:div w:id="1781610777">
              <w:marLeft w:val="0"/>
              <w:marRight w:val="0"/>
              <w:marTop w:val="0"/>
              <w:marBottom w:val="0"/>
              <w:divBdr>
                <w:top w:val="none" w:sz="0" w:space="0" w:color="auto"/>
                <w:left w:val="none" w:sz="0" w:space="0" w:color="auto"/>
                <w:bottom w:val="none" w:sz="0" w:space="0" w:color="auto"/>
                <w:right w:val="none" w:sz="0" w:space="0" w:color="auto"/>
              </w:divBdr>
            </w:div>
            <w:div w:id="1451320744">
              <w:marLeft w:val="0"/>
              <w:marRight w:val="0"/>
              <w:marTop w:val="0"/>
              <w:marBottom w:val="0"/>
              <w:divBdr>
                <w:top w:val="none" w:sz="0" w:space="0" w:color="auto"/>
                <w:left w:val="none" w:sz="0" w:space="0" w:color="auto"/>
                <w:bottom w:val="none" w:sz="0" w:space="0" w:color="auto"/>
                <w:right w:val="none" w:sz="0" w:space="0" w:color="auto"/>
              </w:divBdr>
            </w:div>
            <w:div w:id="971591118">
              <w:marLeft w:val="0"/>
              <w:marRight w:val="0"/>
              <w:marTop w:val="0"/>
              <w:marBottom w:val="0"/>
              <w:divBdr>
                <w:top w:val="none" w:sz="0" w:space="0" w:color="auto"/>
                <w:left w:val="none" w:sz="0" w:space="0" w:color="auto"/>
                <w:bottom w:val="none" w:sz="0" w:space="0" w:color="auto"/>
                <w:right w:val="none" w:sz="0" w:space="0" w:color="auto"/>
              </w:divBdr>
            </w:div>
            <w:div w:id="773986405">
              <w:marLeft w:val="0"/>
              <w:marRight w:val="0"/>
              <w:marTop w:val="0"/>
              <w:marBottom w:val="0"/>
              <w:divBdr>
                <w:top w:val="none" w:sz="0" w:space="0" w:color="auto"/>
                <w:left w:val="none" w:sz="0" w:space="0" w:color="auto"/>
                <w:bottom w:val="none" w:sz="0" w:space="0" w:color="auto"/>
                <w:right w:val="none" w:sz="0" w:space="0" w:color="auto"/>
              </w:divBdr>
            </w:div>
          </w:divsChild>
        </w:div>
        <w:div w:id="46684606">
          <w:marLeft w:val="0"/>
          <w:marRight w:val="0"/>
          <w:marTop w:val="0"/>
          <w:marBottom w:val="0"/>
          <w:divBdr>
            <w:top w:val="none" w:sz="0" w:space="0" w:color="auto"/>
            <w:left w:val="none" w:sz="0" w:space="0" w:color="auto"/>
            <w:bottom w:val="none" w:sz="0" w:space="0" w:color="auto"/>
            <w:right w:val="none" w:sz="0" w:space="0" w:color="auto"/>
          </w:divBdr>
          <w:divsChild>
            <w:div w:id="464271928">
              <w:marLeft w:val="0"/>
              <w:marRight w:val="0"/>
              <w:marTop w:val="0"/>
              <w:marBottom w:val="0"/>
              <w:divBdr>
                <w:top w:val="none" w:sz="0" w:space="0" w:color="auto"/>
                <w:left w:val="none" w:sz="0" w:space="0" w:color="auto"/>
                <w:bottom w:val="none" w:sz="0" w:space="0" w:color="auto"/>
                <w:right w:val="none" w:sz="0" w:space="0" w:color="auto"/>
              </w:divBdr>
            </w:div>
            <w:div w:id="1371804937">
              <w:marLeft w:val="0"/>
              <w:marRight w:val="0"/>
              <w:marTop w:val="0"/>
              <w:marBottom w:val="0"/>
              <w:divBdr>
                <w:top w:val="none" w:sz="0" w:space="0" w:color="auto"/>
                <w:left w:val="none" w:sz="0" w:space="0" w:color="auto"/>
                <w:bottom w:val="none" w:sz="0" w:space="0" w:color="auto"/>
                <w:right w:val="none" w:sz="0" w:space="0" w:color="auto"/>
              </w:divBdr>
            </w:div>
            <w:div w:id="1330254709">
              <w:marLeft w:val="0"/>
              <w:marRight w:val="0"/>
              <w:marTop w:val="0"/>
              <w:marBottom w:val="0"/>
              <w:divBdr>
                <w:top w:val="none" w:sz="0" w:space="0" w:color="auto"/>
                <w:left w:val="none" w:sz="0" w:space="0" w:color="auto"/>
                <w:bottom w:val="none" w:sz="0" w:space="0" w:color="auto"/>
                <w:right w:val="none" w:sz="0" w:space="0" w:color="auto"/>
              </w:divBdr>
            </w:div>
            <w:div w:id="1169447752">
              <w:marLeft w:val="0"/>
              <w:marRight w:val="0"/>
              <w:marTop w:val="0"/>
              <w:marBottom w:val="0"/>
              <w:divBdr>
                <w:top w:val="none" w:sz="0" w:space="0" w:color="auto"/>
                <w:left w:val="none" w:sz="0" w:space="0" w:color="auto"/>
                <w:bottom w:val="none" w:sz="0" w:space="0" w:color="auto"/>
                <w:right w:val="none" w:sz="0" w:space="0" w:color="auto"/>
              </w:divBdr>
            </w:div>
          </w:divsChild>
        </w:div>
        <w:div w:id="1606965613">
          <w:marLeft w:val="0"/>
          <w:marRight w:val="0"/>
          <w:marTop w:val="0"/>
          <w:marBottom w:val="0"/>
          <w:divBdr>
            <w:top w:val="none" w:sz="0" w:space="0" w:color="auto"/>
            <w:left w:val="none" w:sz="0" w:space="0" w:color="auto"/>
            <w:bottom w:val="none" w:sz="0" w:space="0" w:color="auto"/>
            <w:right w:val="none" w:sz="0" w:space="0" w:color="auto"/>
          </w:divBdr>
        </w:div>
        <w:div w:id="1148470776">
          <w:marLeft w:val="0"/>
          <w:marRight w:val="0"/>
          <w:marTop w:val="0"/>
          <w:marBottom w:val="0"/>
          <w:divBdr>
            <w:top w:val="none" w:sz="0" w:space="0" w:color="auto"/>
            <w:left w:val="none" w:sz="0" w:space="0" w:color="auto"/>
            <w:bottom w:val="none" w:sz="0" w:space="0" w:color="auto"/>
            <w:right w:val="none" w:sz="0" w:space="0" w:color="auto"/>
          </w:divBdr>
        </w:div>
        <w:div w:id="1337535486">
          <w:marLeft w:val="0"/>
          <w:marRight w:val="0"/>
          <w:marTop w:val="0"/>
          <w:marBottom w:val="0"/>
          <w:divBdr>
            <w:top w:val="none" w:sz="0" w:space="0" w:color="auto"/>
            <w:left w:val="none" w:sz="0" w:space="0" w:color="auto"/>
            <w:bottom w:val="none" w:sz="0" w:space="0" w:color="auto"/>
            <w:right w:val="none" w:sz="0" w:space="0" w:color="auto"/>
          </w:divBdr>
        </w:div>
        <w:div w:id="1405493236">
          <w:marLeft w:val="0"/>
          <w:marRight w:val="0"/>
          <w:marTop w:val="0"/>
          <w:marBottom w:val="0"/>
          <w:divBdr>
            <w:top w:val="none" w:sz="0" w:space="0" w:color="auto"/>
            <w:left w:val="none" w:sz="0" w:space="0" w:color="auto"/>
            <w:bottom w:val="none" w:sz="0" w:space="0" w:color="auto"/>
            <w:right w:val="none" w:sz="0" w:space="0" w:color="auto"/>
          </w:divBdr>
        </w:div>
        <w:div w:id="1652295829">
          <w:marLeft w:val="0"/>
          <w:marRight w:val="0"/>
          <w:marTop w:val="0"/>
          <w:marBottom w:val="0"/>
          <w:divBdr>
            <w:top w:val="none" w:sz="0" w:space="0" w:color="auto"/>
            <w:left w:val="none" w:sz="0" w:space="0" w:color="auto"/>
            <w:bottom w:val="none" w:sz="0" w:space="0" w:color="auto"/>
            <w:right w:val="none" w:sz="0" w:space="0" w:color="auto"/>
          </w:divBdr>
        </w:div>
        <w:div w:id="1325546185">
          <w:marLeft w:val="0"/>
          <w:marRight w:val="0"/>
          <w:marTop w:val="0"/>
          <w:marBottom w:val="0"/>
          <w:divBdr>
            <w:top w:val="none" w:sz="0" w:space="0" w:color="auto"/>
            <w:left w:val="none" w:sz="0" w:space="0" w:color="auto"/>
            <w:bottom w:val="none" w:sz="0" w:space="0" w:color="auto"/>
            <w:right w:val="none" w:sz="0" w:space="0" w:color="auto"/>
          </w:divBdr>
        </w:div>
        <w:div w:id="1247232148">
          <w:marLeft w:val="0"/>
          <w:marRight w:val="0"/>
          <w:marTop w:val="0"/>
          <w:marBottom w:val="0"/>
          <w:divBdr>
            <w:top w:val="none" w:sz="0" w:space="0" w:color="auto"/>
            <w:left w:val="none" w:sz="0" w:space="0" w:color="auto"/>
            <w:bottom w:val="none" w:sz="0" w:space="0" w:color="auto"/>
            <w:right w:val="none" w:sz="0" w:space="0" w:color="auto"/>
          </w:divBdr>
        </w:div>
        <w:div w:id="387874794">
          <w:marLeft w:val="0"/>
          <w:marRight w:val="0"/>
          <w:marTop w:val="0"/>
          <w:marBottom w:val="0"/>
          <w:divBdr>
            <w:top w:val="none" w:sz="0" w:space="0" w:color="auto"/>
            <w:left w:val="none" w:sz="0" w:space="0" w:color="auto"/>
            <w:bottom w:val="none" w:sz="0" w:space="0" w:color="auto"/>
            <w:right w:val="none" w:sz="0" w:space="0" w:color="auto"/>
          </w:divBdr>
        </w:div>
        <w:div w:id="1809398592">
          <w:marLeft w:val="0"/>
          <w:marRight w:val="0"/>
          <w:marTop w:val="0"/>
          <w:marBottom w:val="0"/>
          <w:divBdr>
            <w:top w:val="none" w:sz="0" w:space="0" w:color="auto"/>
            <w:left w:val="none" w:sz="0" w:space="0" w:color="auto"/>
            <w:bottom w:val="none" w:sz="0" w:space="0" w:color="auto"/>
            <w:right w:val="none" w:sz="0" w:space="0" w:color="auto"/>
          </w:divBdr>
        </w:div>
        <w:div w:id="276643076">
          <w:marLeft w:val="0"/>
          <w:marRight w:val="0"/>
          <w:marTop w:val="0"/>
          <w:marBottom w:val="0"/>
          <w:divBdr>
            <w:top w:val="none" w:sz="0" w:space="0" w:color="auto"/>
            <w:left w:val="none" w:sz="0" w:space="0" w:color="auto"/>
            <w:bottom w:val="none" w:sz="0" w:space="0" w:color="auto"/>
            <w:right w:val="none" w:sz="0" w:space="0" w:color="auto"/>
          </w:divBdr>
        </w:div>
      </w:divsChild>
    </w:div>
    <w:div w:id="1965648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dol.gov/agencies/ofccp/executive-order-13950"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p.wwu.edu/governance"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5A7713214104D82AD4BFC64C5567C" ma:contentTypeVersion="13" ma:contentTypeDescription="Create a new document." ma:contentTypeScope="" ma:versionID="034d4ff3f06626664a804c7cff8c7583">
  <xsd:schema xmlns:xsd="http://www.w3.org/2001/XMLSchema" xmlns:xs="http://www.w3.org/2001/XMLSchema" xmlns:p="http://schemas.microsoft.com/office/2006/metadata/properties" xmlns:ns3="a28a8f7c-033b-4c28-932c-622c9dda7294" xmlns:ns4="93d72970-2893-40eb-8b91-1bd1eac22859" targetNamespace="http://schemas.microsoft.com/office/2006/metadata/properties" ma:root="true" ma:fieldsID="a6c35b590c1b0e16d20087eb10697013" ns3:_="" ns4:_="">
    <xsd:import namespace="a28a8f7c-033b-4c28-932c-622c9dda7294"/>
    <xsd:import namespace="93d72970-2893-40eb-8b91-1bd1eac228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a8f7c-033b-4c28-932c-622c9dda7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d72970-2893-40eb-8b91-1bd1eac228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F4E33-5256-4E18-AA28-02F895D39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a8f7c-033b-4c28-932c-622c9dda7294"/>
    <ds:schemaRef ds:uri="93d72970-2893-40eb-8b91-1bd1eac22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4EC76-FE98-4BB9-B8EC-64871C6B1B69}">
  <ds:schemaRefs>
    <ds:schemaRef ds:uri="http://schemas.microsoft.com/sharepoint/v3/contenttype/forms"/>
  </ds:schemaRefs>
</ds:datastoreItem>
</file>

<file path=customXml/itemProps3.xml><?xml version="1.0" encoding="utf-8"?>
<ds:datastoreItem xmlns:ds="http://schemas.openxmlformats.org/officeDocument/2006/customXml" ds:itemID="{E62C2B51-6D11-402B-A9BD-7CA7F2A24B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A2BCD9-C99E-4808-A1EC-EBAE6805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Ramhorst</dc:creator>
  <cp:keywords/>
  <dc:description/>
  <cp:lastModifiedBy>Dayna Patterson</cp:lastModifiedBy>
  <cp:revision>4</cp:revision>
  <cp:lastPrinted>2017-10-17T21:32:00Z</cp:lastPrinted>
  <dcterms:created xsi:type="dcterms:W3CDTF">2020-11-10T18:25:00Z</dcterms:created>
  <dcterms:modified xsi:type="dcterms:W3CDTF">2020-11-18T22:33:00Z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0x0101001535A7713214104D82AD4BFC64C5567C</vt:lpwstr>
  </property>
</Properties>
</file>